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DDB0B" w14:textId="77777777" w:rsidR="00CE2C19" w:rsidRPr="00CE2C19" w:rsidRDefault="00CE2C19" w:rsidP="00CE2C19">
      <w:pPr>
        <w:jc w:val="center"/>
      </w:pPr>
      <w:r w:rsidRPr="00CE2C19">
        <w:t xml:space="preserve">ZAMAWIAJĄCY: </w:t>
      </w:r>
    </w:p>
    <w:p w14:paraId="04290E8A" w14:textId="77777777" w:rsidR="00CE2C19" w:rsidRPr="00CE2C19" w:rsidRDefault="00CE2C19" w:rsidP="00CE2C19">
      <w:pPr>
        <w:jc w:val="center"/>
      </w:pPr>
      <w:r w:rsidRPr="00CE2C19">
        <w:t>STOŁECZNA ESTRADA</w:t>
      </w:r>
    </w:p>
    <w:p w14:paraId="361F79EF" w14:textId="77777777" w:rsidR="00CE2C19" w:rsidRPr="00CE2C19" w:rsidRDefault="00CE2C19" w:rsidP="00CE2C19">
      <w:pPr>
        <w:jc w:val="center"/>
      </w:pPr>
      <w:r w:rsidRPr="00CE2C19">
        <w:t xml:space="preserve">ul. Niemcewicza 4/6 </w:t>
      </w:r>
    </w:p>
    <w:p w14:paraId="70958955" w14:textId="77777777" w:rsidR="00CE2C19" w:rsidRPr="00CE2C19" w:rsidRDefault="00CE2C19" w:rsidP="00CE2C19">
      <w:pPr>
        <w:jc w:val="center"/>
      </w:pPr>
      <w:r w:rsidRPr="00CE2C19">
        <w:t>02-027 Warszawa</w:t>
      </w:r>
    </w:p>
    <w:p w14:paraId="33C274F8" w14:textId="77777777" w:rsidR="00CE2C19" w:rsidRPr="00CE2C19" w:rsidRDefault="00CE2C19" w:rsidP="00CE2C19">
      <w:pPr>
        <w:jc w:val="center"/>
      </w:pPr>
    </w:p>
    <w:p w14:paraId="460E27EF" w14:textId="77777777" w:rsidR="00CE2C19" w:rsidRPr="00CE2C19" w:rsidRDefault="00CE2C19" w:rsidP="00CE2C19">
      <w:pPr>
        <w:jc w:val="center"/>
      </w:pPr>
      <w:r w:rsidRPr="00CE2C19">
        <w:t>SPECYFIKACJA WARUNKÓW ZAMÓWIENIA (SWZ)</w:t>
      </w:r>
    </w:p>
    <w:p w14:paraId="281ECD7F" w14:textId="4C8834A9" w:rsidR="00CE2C19" w:rsidRPr="00CE2C19" w:rsidRDefault="00CE2C19" w:rsidP="00CE2C19">
      <w:pPr>
        <w:jc w:val="center"/>
      </w:pPr>
      <w:r w:rsidRPr="00CE2C19">
        <w:t xml:space="preserve">w postępowaniu o udzielenie zamówienia publicznego prowadzonym w trybie podstawowym bez przeprowadzenia negocjacji na podstawie art. 275 pkt 1 ustawy z dnia 11 września 2019 r. Prawo zamówień publicznych </w:t>
      </w:r>
      <w:bookmarkStart w:id="0" w:name="_Hlk87361336"/>
      <w:r w:rsidR="004F4596" w:rsidRPr="004F4596">
        <w:rPr>
          <w:color w:val="000000" w:themeColor="text1"/>
        </w:rPr>
        <w:t>(Dz. U. z 2022r. poz. 1710 ze zm.)</w:t>
      </w:r>
      <w:r w:rsidRPr="004F4596">
        <w:rPr>
          <w:color w:val="000000" w:themeColor="text1"/>
        </w:rPr>
        <w:t xml:space="preserve">, </w:t>
      </w:r>
      <w:bookmarkEnd w:id="0"/>
      <w:r w:rsidRPr="00CE2C19">
        <w:t>którego przedmiotem jest:</w:t>
      </w:r>
    </w:p>
    <w:p w14:paraId="40BE5A87" w14:textId="77777777" w:rsidR="00CE2C19" w:rsidRPr="00CE2C19" w:rsidRDefault="00CE2C19" w:rsidP="00CE2C19">
      <w:pPr>
        <w:jc w:val="center"/>
      </w:pPr>
    </w:p>
    <w:p w14:paraId="75CB3FFC" w14:textId="6CC26553" w:rsidR="00AC5DAB" w:rsidRPr="00D73B7B" w:rsidRDefault="00D73B7B" w:rsidP="00D73B7B">
      <w:pPr>
        <w:spacing w:after="0" w:line="240" w:lineRule="auto"/>
        <w:rPr>
          <w:rFonts w:cstheme="minorHAnsi"/>
          <w:b/>
          <w:bCs/>
        </w:rPr>
      </w:pPr>
      <w:bookmarkStart w:id="1" w:name="_Hlk128992547"/>
      <w:r w:rsidRPr="00D73B7B">
        <w:rPr>
          <w:rStyle w:val="Pogrubienie"/>
          <w:rFonts w:cstheme="minorHAnsi"/>
          <w:color w:val="212121"/>
          <w:shd w:val="clear" w:color="auto" w:fill="FFFFFF"/>
        </w:rPr>
        <w:t>Zakup fabrycznie nowego zadaszenia estradowego o wymiarach 12x10m na konstrukcji aluminiowej z powłoką z PVC wraz z dostawą, rozładunkiem i pierwszym montażem w siedzibie Zamawiającego</w:t>
      </w:r>
      <w:r w:rsidRPr="00D73B7B">
        <w:rPr>
          <w:rStyle w:val="apple-converted-space"/>
          <w:rFonts w:cstheme="minorHAnsi"/>
          <w:color w:val="212121"/>
          <w:shd w:val="clear" w:color="auto" w:fill="FFFFFF"/>
        </w:rPr>
        <w:t> </w:t>
      </w:r>
      <w:r w:rsidR="00AC5DAB" w:rsidRPr="00D73B7B">
        <w:rPr>
          <w:rFonts w:cstheme="minorHAnsi"/>
          <w:b/>
          <w:bCs/>
        </w:rPr>
        <w:t>w terminie do</w:t>
      </w:r>
      <w:r w:rsidRPr="00D73B7B">
        <w:rPr>
          <w:rFonts w:cstheme="minorHAnsi"/>
          <w:b/>
          <w:bCs/>
        </w:rPr>
        <w:t xml:space="preserve"> </w:t>
      </w:r>
      <w:r w:rsidR="00486EF8">
        <w:rPr>
          <w:rFonts w:cstheme="minorHAnsi"/>
          <w:b/>
          <w:bCs/>
        </w:rPr>
        <w:t>19</w:t>
      </w:r>
      <w:r w:rsidR="005D7E86">
        <w:rPr>
          <w:rFonts w:cstheme="minorHAnsi"/>
          <w:b/>
          <w:bCs/>
        </w:rPr>
        <w:t xml:space="preserve"> maja</w:t>
      </w:r>
      <w:r w:rsidR="00AC5DAB" w:rsidRPr="00D73B7B">
        <w:rPr>
          <w:rFonts w:cstheme="minorHAnsi"/>
          <w:b/>
          <w:bCs/>
        </w:rPr>
        <w:t xml:space="preserve"> 2023.</w:t>
      </w:r>
    </w:p>
    <w:bookmarkEnd w:id="1"/>
    <w:p w14:paraId="6517C8EA" w14:textId="77777777" w:rsidR="006D49F5" w:rsidRPr="00CE2C19" w:rsidRDefault="006D49F5" w:rsidP="006D49F5">
      <w:pPr>
        <w:spacing w:after="0" w:line="240" w:lineRule="auto"/>
        <w:jc w:val="center"/>
        <w:rPr>
          <w:b/>
          <w:bCs/>
        </w:rPr>
      </w:pPr>
    </w:p>
    <w:p w14:paraId="615411D1" w14:textId="77777777" w:rsidR="00CE2C19" w:rsidRPr="00CE2C19" w:rsidRDefault="00CE2C19" w:rsidP="00CE2C19">
      <w:pPr>
        <w:jc w:val="center"/>
      </w:pPr>
      <w:r w:rsidRPr="00CE2C19">
        <w:t>Wartość szacunkowa zamówienia nie przekracza progów unijnych</w:t>
      </w:r>
    </w:p>
    <w:p w14:paraId="08133848" w14:textId="77777777" w:rsidR="00524439" w:rsidRDefault="00524439" w:rsidP="00CE2C19">
      <w:pPr>
        <w:jc w:val="center"/>
      </w:pPr>
      <w:bookmarkStart w:id="2" w:name="_Hlk128988909"/>
      <w:bookmarkStart w:id="3" w:name="_Hlk89176098"/>
    </w:p>
    <w:p w14:paraId="69420EDB" w14:textId="763ABA7F" w:rsidR="005F001C" w:rsidRPr="00524439" w:rsidRDefault="005F001C" w:rsidP="00CE2C19">
      <w:pPr>
        <w:jc w:val="center"/>
        <w:rPr>
          <w:b/>
          <w:bCs/>
        </w:rPr>
      </w:pPr>
      <w:r w:rsidRPr="00524439">
        <w:rPr>
          <w:b/>
          <w:bCs/>
        </w:rPr>
        <w:t xml:space="preserve">Identyfikator (ID) postępowania na Platformie e-Zamówienia: </w:t>
      </w:r>
      <w:r w:rsidR="00F61960">
        <w:t>ocds-148610-b12a6177-c32e-11ed-b311-9aae6ad31be8</w:t>
      </w:r>
    </w:p>
    <w:bookmarkEnd w:id="2"/>
    <w:p w14:paraId="1B24531B" w14:textId="026E7C7D" w:rsidR="005F001C" w:rsidRPr="00524439" w:rsidRDefault="005F001C" w:rsidP="00CE2C19">
      <w:pPr>
        <w:jc w:val="center"/>
        <w:rPr>
          <w:b/>
          <w:bCs/>
        </w:rPr>
      </w:pPr>
      <w:r w:rsidRPr="00524439">
        <w:rPr>
          <w:b/>
          <w:bCs/>
        </w:rPr>
        <w:t xml:space="preserve">Adres strony internetowej prowadzonego postępowania: </w:t>
      </w:r>
      <w:r w:rsidR="00F40BA6">
        <w:t>https://ezamowienia.gov.pl/mp-client/search/list/ocds-148610-b12a6177-c32e-11ed-b311-9aae6ad31be8</w:t>
      </w:r>
    </w:p>
    <w:p w14:paraId="7BFCBD0C" w14:textId="77777777" w:rsidR="005F001C" w:rsidRDefault="005F001C" w:rsidP="00CE2C19">
      <w:pPr>
        <w:jc w:val="center"/>
      </w:pPr>
    </w:p>
    <w:bookmarkEnd w:id="3"/>
    <w:p w14:paraId="06F1E154" w14:textId="77777777" w:rsidR="00AC5A05" w:rsidRDefault="00AC5A05" w:rsidP="00CE2C19">
      <w:pPr>
        <w:jc w:val="center"/>
      </w:pPr>
    </w:p>
    <w:p w14:paraId="617D9BDC" w14:textId="77777777" w:rsidR="00B7242A" w:rsidRPr="00CE2C19" w:rsidRDefault="00B7242A" w:rsidP="00B7242A">
      <w:pPr>
        <w:jc w:val="center"/>
      </w:pPr>
    </w:p>
    <w:p w14:paraId="2AD126FB" w14:textId="718E82B3" w:rsidR="00B7242A" w:rsidRPr="00DD3C01" w:rsidRDefault="00B7242A" w:rsidP="00B7242A">
      <w:pPr>
        <w:jc w:val="center"/>
      </w:pPr>
      <w:r w:rsidRPr="00DD3C01">
        <w:t>Termin składania ofer</w:t>
      </w:r>
      <w:r w:rsidR="000F3CDD">
        <w:t>t:</w:t>
      </w:r>
      <w:r w:rsidR="004B4A45">
        <w:t xml:space="preserve"> </w:t>
      </w:r>
      <w:r w:rsidR="002F2FCF">
        <w:t>2</w:t>
      </w:r>
      <w:r w:rsidR="00604FE1">
        <w:t>7</w:t>
      </w:r>
      <w:r w:rsidR="004B4A45">
        <w:t>.</w:t>
      </w:r>
      <w:r w:rsidR="00FA2F3D">
        <w:t>03</w:t>
      </w:r>
      <w:r w:rsidR="004B4A45">
        <w:t>.202</w:t>
      </w:r>
      <w:r w:rsidR="00FA2F3D">
        <w:t>3</w:t>
      </w:r>
      <w:r w:rsidRPr="00DD3C01">
        <w:t xml:space="preserve"> do godz. 10:00</w:t>
      </w:r>
    </w:p>
    <w:p w14:paraId="34D13FC7" w14:textId="3A25B726" w:rsidR="00B7242A" w:rsidRPr="00CE2C19" w:rsidRDefault="00B7242A" w:rsidP="00B7242A">
      <w:pPr>
        <w:jc w:val="center"/>
      </w:pPr>
      <w:r w:rsidRPr="00DD3C01">
        <w:t xml:space="preserve">Termin otwarcia ofert: </w:t>
      </w:r>
      <w:r w:rsidR="002F2FCF">
        <w:t>2</w:t>
      </w:r>
      <w:r w:rsidR="00604FE1">
        <w:t>7</w:t>
      </w:r>
      <w:r w:rsidR="004B4A45">
        <w:t>.</w:t>
      </w:r>
      <w:r w:rsidR="00FA2F3D">
        <w:t>03</w:t>
      </w:r>
      <w:r w:rsidR="004B4A45">
        <w:t>.202</w:t>
      </w:r>
      <w:r w:rsidR="00FA2F3D">
        <w:t xml:space="preserve">3 </w:t>
      </w:r>
      <w:r w:rsidRPr="00DD3C01">
        <w:t>o godz. 10:15</w:t>
      </w:r>
    </w:p>
    <w:p w14:paraId="41BD699B" w14:textId="77777777" w:rsidR="00CE2C19" w:rsidRPr="00CE2C19" w:rsidRDefault="00CE2C19" w:rsidP="00CE2C19"/>
    <w:p w14:paraId="1A892645" w14:textId="77777777" w:rsidR="00CE2C19" w:rsidRPr="00CE2C19" w:rsidRDefault="00CE2C19" w:rsidP="00CE2C19"/>
    <w:p w14:paraId="1A8DD912" w14:textId="77777777" w:rsidR="00CE2C19" w:rsidRPr="00CE2C19" w:rsidRDefault="00CE2C19" w:rsidP="00CE2C19"/>
    <w:p w14:paraId="4ECD3D43" w14:textId="77777777" w:rsidR="00CE2C19" w:rsidRPr="00CE2C19" w:rsidRDefault="00CE2C19" w:rsidP="00CE2C19"/>
    <w:p w14:paraId="32B4163F" w14:textId="77777777" w:rsidR="00CE2C19" w:rsidRPr="00CE2C19" w:rsidRDefault="00CE2C19" w:rsidP="00CE2C19"/>
    <w:p w14:paraId="41C63FBC" w14:textId="77777777" w:rsidR="00CE2C19" w:rsidRPr="00CE2C19" w:rsidRDefault="00CE2C19" w:rsidP="00CE2C19"/>
    <w:p w14:paraId="6D87E8C2" w14:textId="77777777" w:rsidR="00CE2C19" w:rsidRPr="00CE2C19" w:rsidRDefault="00CE2C19" w:rsidP="00CE2C19"/>
    <w:p w14:paraId="11F95609" w14:textId="77777777" w:rsidR="00CE2C19" w:rsidRPr="00CE2C19" w:rsidRDefault="00CE2C19" w:rsidP="00CE2C19"/>
    <w:p w14:paraId="25665EFA" w14:textId="77777777" w:rsidR="00CE2C19" w:rsidRPr="00CE2C19" w:rsidRDefault="00CE2C19" w:rsidP="00CE2C19"/>
    <w:p w14:paraId="63567024" w14:textId="77777777" w:rsidR="00CE2C19" w:rsidRPr="00CE2C19" w:rsidRDefault="00CE2C19" w:rsidP="00CE2C19"/>
    <w:p w14:paraId="6E4DBF6F" w14:textId="77777777" w:rsidR="006A35ED" w:rsidRDefault="006A35ED" w:rsidP="00CE2C19">
      <w:pPr>
        <w:jc w:val="both"/>
        <w:rPr>
          <w:b/>
          <w:bCs/>
        </w:rPr>
      </w:pPr>
    </w:p>
    <w:p w14:paraId="59BC400C" w14:textId="77777777" w:rsidR="005F001C" w:rsidRDefault="005F001C" w:rsidP="00CE2C19">
      <w:pPr>
        <w:jc w:val="both"/>
        <w:rPr>
          <w:b/>
          <w:bCs/>
        </w:rPr>
      </w:pPr>
    </w:p>
    <w:p w14:paraId="4D18D8B0" w14:textId="77777777" w:rsidR="005F001C" w:rsidRDefault="005F001C" w:rsidP="00CE2C19">
      <w:pPr>
        <w:jc w:val="both"/>
        <w:rPr>
          <w:b/>
          <w:bCs/>
        </w:rPr>
      </w:pPr>
    </w:p>
    <w:p w14:paraId="1D6DA150" w14:textId="25F1ECDE" w:rsidR="00CE2C19" w:rsidRPr="00CE2C19" w:rsidRDefault="00CE2C19" w:rsidP="00CE2C19">
      <w:pPr>
        <w:jc w:val="both"/>
      </w:pPr>
      <w:r w:rsidRPr="00CE2C19">
        <w:rPr>
          <w:b/>
          <w:bCs/>
        </w:rPr>
        <w:t xml:space="preserve">Obowiązek informacyjny wynikający z art. 13 RODO </w:t>
      </w:r>
    </w:p>
    <w:p w14:paraId="11D24BF6" w14:textId="77777777" w:rsidR="00CE2C19" w:rsidRPr="00CE2C19" w:rsidRDefault="00CE2C19" w:rsidP="00CE2C19">
      <w:pPr>
        <w:rPr>
          <w:b/>
          <w:bCs/>
        </w:rPr>
      </w:pPr>
      <w:r w:rsidRPr="00CE2C19">
        <w:rPr>
          <w:b/>
          <w:bCs/>
        </w:rPr>
        <w:t xml:space="preserve">KLAUZULA INFORMACYJNA O PRZETWARZANIU DANYCH OSOBOWYCH (NA PODSTAWIE PRZEPISU PRAWA) </w:t>
      </w:r>
    </w:p>
    <w:p w14:paraId="4BB8E44C" w14:textId="77777777" w:rsidR="00CE2C19" w:rsidRPr="00CE2C19" w:rsidRDefault="00CE2C19" w:rsidP="00CE2C19">
      <w:pPr>
        <w:jc w:val="both"/>
      </w:pPr>
      <w:r w:rsidRPr="00CE2C19">
        <w:t>Będziemy przetwarzać Pani/Pana dane osobowe, by mogła/mógł Pani/Pan załatwić sprawę w Stołecznej Estradzie. Mogą być przetwarzane w sposób zautomatyzowany, ale nie będą profilowane.</w:t>
      </w:r>
    </w:p>
    <w:p w14:paraId="0F1B1FD7" w14:textId="77777777" w:rsidR="00CE2C19" w:rsidRPr="00CE2C19" w:rsidRDefault="00CE2C19" w:rsidP="00CE2C19">
      <w:pPr>
        <w:spacing w:after="0"/>
        <w:rPr>
          <w:b/>
          <w:bCs/>
        </w:rPr>
      </w:pPr>
      <w:r w:rsidRPr="00CE2C19">
        <w:rPr>
          <w:b/>
          <w:bCs/>
        </w:rPr>
        <w:t xml:space="preserve">Kto administruje moimi danymi? </w:t>
      </w:r>
    </w:p>
    <w:p w14:paraId="1EA1219F" w14:textId="77777777" w:rsidR="00CE2C19" w:rsidRPr="00CE2C19" w:rsidRDefault="00CE2C19" w:rsidP="00CE2C19">
      <w:pPr>
        <w:numPr>
          <w:ilvl w:val="0"/>
          <w:numId w:val="2"/>
        </w:numPr>
        <w:contextualSpacing/>
        <w:jc w:val="both"/>
      </w:pPr>
      <w:r w:rsidRPr="00CE2C19">
        <w:t xml:space="preserve">Administratorem Pana/Pani Danych osobowych jest Stołeczna Estrada, ul. Niemcewicza 4/6,                      02-027  Warszawa, NIP: 525-000-97-37, REGON: 000278190, RIA: 146/86. </w:t>
      </w:r>
    </w:p>
    <w:p w14:paraId="2693922D" w14:textId="77777777" w:rsidR="00CE2C19" w:rsidRPr="00CE2C19" w:rsidRDefault="00CE2C19" w:rsidP="00CE2C19">
      <w:pPr>
        <w:numPr>
          <w:ilvl w:val="0"/>
          <w:numId w:val="2"/>
        </w:numPr>
        <w:contextualSpacing/>
        <w:jc w:val="both"/>
      </w:pPr>
      <w:r w:rsidRPr="00CE2C19">
        <w:t xml:space="preserve">Na pytania dotyczące sposobu i zakresu przetwarzania Pani/Pana danych, a także o przysługujące Pani/Panu prawa odpowie Inspektor Ochrony Danych Stołecznej Estrady. Proszę je wysłać na adres: </w:t>
      </w:r>
      <w:r w:rsidRPr="00CE2C19">
        <w:rPr>
          <w:b/>
          <w:bCs/>
        </w:rPr>
        <w:t xml:space="preserve">inspektor.do@estrada.com.pl </w:t>
      </w:r>
      <w:r w:rsidRPr="00CE2C19">
        <w:t xml:space="preserve">   </w:t>
      </w:r>
    </w:p>
    <w:p w14:paraId="065B91C8" w14:textId="77777777" w:rsidR="00CE2C19" w:rsidRPr="00CE2C19" w:rsidRDefault="00CE2C19" w:rsidP="00CE2C19">
      <w:pPr>
        <w:spacing w:after="0"/>
        <w:ind w:left="720"/>
        <w:contextualSpacing/>
      </w:pPr>
    </w:p>
    <w:p w14:paraId="01F45970" w14:textId="77777777" w:rsidR="00CE2C19" w:rsidRPr="00CE2C19" w:rsidRDefault="00CE2C19" w:rsidP="00CE2C19">
      <w:pPr>
        <w:spacing w:after="0"/>
        <w:rPr>
          <w:b/>
          <w:bCs/>
        </w:rPr>
      </w:pPr>
      <w:r w:rsidRPr="00CE2C19">
        <w:rPr>
          <w:b/>
          <w:bCs/>
        </w:rPr>
        <w:t xml:space="preserve">Dlaczego moje dane są przetwarzane? </w:t>
      </w:r>
    </w:p>
    <w:p w14:paraId="1617BE82" w14:textId="77777777" w:rsidR="00CE2C19" w:rsidRPr="00CE2C19" w:rsidRDefault="00CE2C19" w:rsidP="00CE2C19">
      <w:pPr>
        <w:numPr>
          <w:ilvl w:val="0"/>
          <w:numId w:val="1"/>
        </w:numPr>
        <w:spacing w:after="0"/>
        <w:ind w:left="709"/>
        <w:contextualSpacing/>
        <w:jc w:val="both"/>
      </w:pPr>
      <w:r w:rsidRPr="00CE2C19">
        <w:t xml:space="preserve">Wynika to bezpośrednio z konkretnego przepisu prawa, tj. ustawy z dnia 11 września 2019 r. Prawo zamówień publicznych oraz aktów wykonawczych do niej wydanych; ustawy z dnia 10 maja 2018 r. o ochronie danych osobowych, Rozporządzenia Parlamentu Europejskiego i Rady (UE) 2016/678                z dnia 27 kwietnia 2016 r. w sprawie ochrony osób fizycznych w związku z przetwarzaniem danych osobowych i w sprawie swobodnego przepływu tych danych, ustawy z dnia 27 sierpnia 2009 r.                     o finansach publicznych, ustawy z dnia 6 września 2001 r. o dostępie do informacji publicznej, ustawy z dnia 14 lipca 1983 r. o narodowym zasobie archiwalnym i archiwach lub jest niezbędne                 do wykonania zadania w interesie publicznym albo w ramach sprawowania władzy publicznej. </w:t>
      </w:r>
    </w:p>
    <w:p w14:paraId="27F44A23" w14:textId="77777777" w:rsidR="00CE2C19" w:rsidRPr="00CE2C19" w:rsidRDefault="00CE2C19" w:rsidP="00CE2C19">
      <w:pPr>
        <w:numPr>
          <w:ilvl w:val="0"/>
          <w:numId w:val="1"/>
        </w:numPr>
        <w:spacing w:after="0"/>
        <w:ind w:left="709"/>
        <w:contextualSpacing/>
        <w:jc w:val="both"/>
      </w:pPr>
      <w:r w:rsidRPr="00CE2C19">
        <w:t xml:space="preserve">Pani/Pana dane osobowe przetwarzane są w celu/celach: ubiegania się o udzielenie zamówienia publicznego. </w:t>
      </w:r>
    </w:p>
    <w:p w14:paraId="61CCE114" w14:textId="77777777" w:rsidR="00CE2C19" w:rsidRPr="00CE2C19" w:rsidRDefault="00CE2C19" w:rsidP="00CE2C19">
      <w:pPr>
        <w:numPr>
          <w:ilvl w:val="0"/>
          <w:numId w:val="1"/>
        </w:numPr>
        <w:spacing w:after="0"/>
        <w:ind w:left="709"/>
        <w:contextualSpacing/>
        <w:jc w:val="both"/>
      </w:pPr>
      <w:r w:rsidRPr="00CE2C19">
        <w:t>Podanie przez Panią/Pana danych osobowych jest obowiązkowe. Jeśli Pani/Pan tego nie zrobi, nie będziemy mogli zrealizować Pana/Pani sprawy</w:t>
      </w:r>
      <w:r w:rsidRPr="00CE2C19">
        <w:rPr>
          <w:vertAlign w:val="superscript"/>
        </w:rPr>
        <w:footnoteReference w:id="1"/>
      </w:r>
      <w:r w:rsidRPr="00CE2C19">
        <w:t>.</w:t>
      </w:r>
    </w:p>
    <w:p w14:paraId="0BE3973B" w14:textId="77777777" w:rsidR="00CE2C19" w:rsidRPr="00CE2C19" w:rsidRDefault="00CE2C19" w:rsidP="00CE2C19">
      <w:pPr>
        <w:spacing w:after="0"/>
        <w:jc w:val="both"/>
      </w:pPr>
    </w:p>
    <w:p w14:paraId="352D798B" w14:textId="77777777" w:rsidR="00CE2C19" w:rsidRPr="00CE2C19" w:rsidRDefault="00CE2C19" w:rsidP="00CE2C19">
      <w:pPr>
        <w:spacing w:after="0"/>
        <w:rPr>
          <w:b/>
          <w:bCs/>
        </w:rPr>
      </w:pPr>
      <w:r w:rsidRPr="00CE2C19">
        <w:t xml:space="preserve"> </w:t>
      </w:r>
      <w:r w:rsidRPr="00CE2C19">
        <w:rPr>
          <w:b/>
          <w:bCs/>
        </w:rPr>
        <w:t xml:space="preserve">Jak długo będą przechowywane moje dane? </w:t>
      </w:r>
    </w:p>
    <w:p w14:paraId="2C9C8B6F" w14:textId="77777777" w:rsidR="00CE2C19" w:rsidRPr="00CE2C19" w:rsidRDefault="00CE2C19" w:rsidP="00CE2C19">
      <w:pPr>
        <w:numPr>
          <w:ilvl w:val="0"/>
          <w:numId w:val="3"/>
        </w:numPr>
        <w:contextualSpacing/>
        <w:jc w:val="both"/>
      </w:pPr>
      <w:r w:rsidRPr="00CE2C19">
        <w:t xml:space="preserve">Pani/Pana dane osobowe będą przechowywane przez czas wymagany przepisami prawa, tj. przez okres wynikający z przepisów ustawy Prawo zamówień publicznych, tj. okres niezbędny do realizacji celu/celów określonych powyżej, a po tym czasie przez okres oraz w zakresie wymaganym przez przepisy powszechnie obowiązującego prawa. Potem, zgodnie z przepisami, dokumenty trafią do archiwum zakładowego. </w:t>
      </w:r>
    </w:p>
    <w:p w14:paraId="0C9DF52C" w14:textId="77777777" w:rsidR="00CE2C19" w:rsidRPr="00CE2C19" w:rsidRDefault="00CE2C19" w:rsidP="00CE2C19">
      <w:pPr>
        <w:spacing w:after="0"/>
        <w:rPr>
          <w:b/>
          <w:bCs/>
        </w:rPr>
      </w:pPr>
      <w:r w:rsidRPr="00CE2C19">
        <w:rPr>
          <w:b/>
          <w:bCs/>
        </w:rPr>
        <w:t xml:space="preserve">Kto może mieć dostęp do moich danych? </w:t>
      </w:r>
    </w:p>
    <w:p w14:paraId="22D35647" w14:textId="77777777" w:rsidR="00CE2C19" w:rsidRPr="00CE2C19" w:rsidRDefault="00CE2C19" w:rsidP="00CE2C19">
      <w:pPr>
        <w:spacing w:after="0"/>
        <w:rPr>
          <w:b/>
          <w:bCs/>
        </w:rPr>
      </w:pPr>
      <w:r w:rsidRPr="00CE2C19">
        <w:rPr>
          <w:b/>
          <w:bCs/>
        </w:rPr>
        <w:t xml:space="preserve">Odbiorcami Pani/Pana danych osobowych mogą być: </w:t>
      </w:r>
    </w:p>
    <w:p w14:paraId="20A1AB99" w14:textId="77777777" w:rsidR="00CE2C19" w:rsidRPr="00CE2C19" w:rsidRDefault="00CE2C19" w:rsidP="00CE2C19">
      <w:pPr>
        <w:numPr>
          <w:ilvl w:val="0"/>
          <w:numId w:val="5"/>
        </w:numPr>
        <w:contextualSpacing/>
        <w:jc w:val="both"/>
      </w:pPr>
      <w:r w:rsidRPr="00CE2C19">
        <w:t xml:space="preserve">podmioty, którym Administrator powierzy przetwarzanie danych osobowych, w szczególności: </w:t>
      </w:r>
    </w:p>
    <w:p w14:paraId="7540E332" w14:textId="77777777" w:rsidR="00CE2C19" w:rsidRPr="00CE2C19" w:rsidRDefault="00CE2C19" w:rsidP="00CE2C19">
      <w:pPr>
        <w:numPr>
          <w:ilvl w:val="0"/>
          <w:numId w:val="4"/>
        </w:numPr>
        <w:spacing w:after="0"/>
        <w:ind w:left="1134"/>
        <w:contextualSpacing/>
        <w:jc w:val="both"/>
      </w:pPr>
      <w:r w:rsidRPr="00CE2C19">
        <w:t xml:space="preserve">podmioty świadczące na rzecz Stołecznej Estrady usługi informatyczne, pocztowe; </w:t>
      </w:r>
    </w:p>
    <w:p w14:paraId="5558F477" w14:textId="77777777" w:rsidR="00CE2C19" w:rsidRPr="00CE2C19" w:rsidRDefault="00CE2C19" w:rsidP="00CE2C19">
      <w:pPr>
        <w:numPr>
          <w:ilvl w:val="0"/>
          <w:numId w:val="4"/>
        </w:numPr>
        <w:spacing w:after="0"/>
        <w:ind w:left="1134"/>
        <w:contextualSpacing/>
        <w:jc w:val="both"/>
      </w:pPr>
      <w:r w:rsidRPr="00CE2C19">
        <w:t xml:space="preserve">każdy zainteresowany odbiorca - informacje o Wykonawcach, którzy uczestniczyli                                      w postępowaniu o udzielenie zamówienia publicznego są jawne na podstawie ustawy Pzp oraz ustawy o dostępie do informacji publicznej; </w:t>
      </w:r>
    </w:p>
    <w:p w14:paraId="50A76A72" w14:textId="294E728B" w:rsidR="00CE2C19" w:rsidRPr="00CE2C19" w:rsidRDefault="002C1677" w:rsidP="00CE2C19">
      <w:pPr>
        <w:numPr>
          <w:ilvl w:val="0"/>
          <w:numId w:val="4"/>
        </w:numPr>
        <w:spacing w:after="0"/>
        <w:ind w:left="1134"/>
        <w:contextualSpacing/>
        <w:jc w:val="both"/>
      </w:pPr>
      <w:bookmarkStart w:id="4" w:name="_Hlk87435853"/>
      <w:r>
        <w:t xml:space="preserve">eZamówienia </w:t>
      </w:r>
      <w:r w:rsidR="00CE2C19" w:rsidRPr="00CE2C19">
        <w:t xml:space="preserve">oraz strona ePUAP </w:t>
      </w:r>
      <w:bookmarkEnd w:id="4"/>
      <w:r w:rsidR="00CE2C19" w:rsidRPr="00CE2C19">
        <w:t xml:space="preserve">; </w:t>
      </w:r>
    </w:p>
    <w:p w14:paraId="41AB82DD" w14:textId="77777777" w:rsidR="00CE2C19" w:rsidRPr="00CE2C19" w:rsidRDefault="00CE2C19" w:rsidP="00CE2C19">
      <w:pPr>
        <w:numPr>
          <w:ilvl w:val="0"/>
          <w:numId w:val="4"/>
        </w:numPr>
        <w:spacing w:after="0"/>
        <w:ind w:left="1134"/>
        <w:contextualSpacing/>
        <w:jc w:val="both"/>
      </w:pPr>
      <w:r w:rsidRPr="00CE2C19">
        <w:t xml:space="preserve">podmioty upoważnione na podstawie przepisów prawa; </w:t>
      </w:r>
    </w:p>
    <w:p w14:paraId="6BC81DE4" w14:textId="77777777" w:rsidR="00CE2C19" w:rsidRPr="00CE2C19" w:rsidRDefault="00CE2C19" w:rsidP="00CE2C19">
      <w:pPr>
        <w:spacing w:after="0"/>
      </w:pPr>
    </w:p>
    <w:p w14:paraId="772FAA36" w14:textId="63EDF52C" w:rsidR="00CE2C19" w:rsidRDefault="00CE2C19" w:rsidP="00CE2C19">
      <w:pPr>
        <w:numPr>
          <w:ilvl w:val="0"/>
          <w:numId w:val="5"/>
        </w:numPr>
        <w:contextualSpacing/>
        <w:jc w:val="both"/>
      </w:pPr>
      <w:r w:rsidRPr="00CE2C19">
        <w:t xml:space="preserve">organy publiczne i inne podmioty, którym Administrator udostępni dane osobowe na podstawie przepisów prawa. </w:t>
      </w:r>
    </w:p>
    <w:p w14:paraId="3AE37B84" w14:textId="44064B53" w:rsidR="00DE6D6E" w:rsidRDefault="00DE6D6E" w:rsidP="00DE6D6E">
      <w:pPr>
        <w:contextualSpacing/>
        <w:jc w:val="both"/>
      </w:pPr>
    </w:p>
    <w:p w14:paraId="408476DC" w14:textId="77777777" w:rsidR="00DE6D6E" w:rsidRPr="00CE2C19" w:rsidRDefault="00DE6D6E" w:rsidP="00DE6D6E">
      <w:pPr>
        <w:contextualSpacing/>
        <w:jc w:val="both"/>
      </w:pPr>
    </w:p>
    <w:p w14:paraId="7AA1D984" w14:textId="2DD5C775" w:rsidR="00CE2C19" w:rsidRDefault="00CE2C19" w:rsidP="00CE2C19">
      <w:pPr>
        <w:spacing w:after="0"/>
        <w:ind w:left="360"/>
        <w:rPr>
          <w:b/>
          <w:bCs/>
        </w:rPr>
      </w:pPr>
      <w:r w:rsidRPr="00CE2C19">
        <w:rPr>
          <w:b/>
          <w:bCs/>
        </w:rPr>
        <w:t xml:space="preserve">Jakie mam prawa w związku z przetwarzaniem moich danych? </w:t>
      </w:r>
    </w:p>
    <w:p w14:paraId="7D51998F" w14:textId="77777777" w:rsidR="00641C45" w:rsidRPr="00CE2C19" w:rsidRDefault="00641C45" w:rsidP="00CE2C19">
      <w:pPr>
        <w:spacing w:after="0"/>
        <w:ind w:left="360"/>
        <w:rPr>
          <w:b/>
          <w:bCs/>
        </w:rPr>
      </w:pPr>
    </w:p>
    <w:p w14:paraId="2E229F8E" w14:textId="77777777" w:rsidR="00CE2C19" w:rsidRPr="00CE2C19" w:rsidRDefault="00CE2C19" w:rsidP="00CE2C19">
      <w:pPr>
        <w:numPr>
          <w:ilvl w:val="0"/>
          <w:numId w:val="6"/>
        </w:numPr>
        <w:contextualSpacing/>
      </w:pPr>
      <w:r w:rsidRPr="00CE2C19">
        <w:t xml:space="preserve">Ma Pani/Pan prawo do: </w:t>
      </w:r>
    </w:p>
    <w:p w14:paraId="014FD525" w14:textId="77777777" w:rsidR="00CE2C19" w:rsidRPr="00CE2C19" w:rsidRDefault="00CE2C19" w:rsidP="00CE2C19">
      <w:pPr>
        <w:numPr>
          <w:ilvl w:val="0"/>
          <w:numId w:val="7"/>
        </w:numPr>
        <w:contextualSpacing/>
      </w:pPr>
      <w:r w:rsidRPr="00CE2C19">
        <w:t xml:space="preserve">dostępu do danych osobowych, w tym uzyskania kopii tych danych; </w:t>
      </w:r>
    </w:p>
    <w:p w14:paraId="6EB095A6" w14:textId="77777777" w:rsidR="00CE2C19" w:rsidRPr="00CE2C19" w:rsidRDefault="00CE2C19" w:rsidP="00CE2C19">
      <w:pPr>
        <w:numPr>
          <w:ilvl w:val="0"/>
          <w:numId w:val="7"/>
        </w:numPr>
        <w:contextualSpacing/>
        <w:jc w:val="both"/>
      </w:pPr>
      <w:r w:rsidRPr="00CE2C19">
        <w:t xml:space="preserve">żądania sprostowania (poprawienia) danych osobowych; </w:t>
      </w:r>
    </w:p>
    <w:p w14:paraId="0769FDC4" w14:textId="77777777" w:rsidR="00CE2C19" w:rsidRPr="00CE2C19" w:rsidRDefault="00CE2C19" w:rsidP="00CE2C19">
      <w:pPr>
        <w:numPr>
          <w:ilvl w:val="0"/>
          <w:numId w:val="7"/>
        </w:numPr>
        <w:contextualSpacing/>
        <w:jc w:val="both"/>
      </w:pPr>
      <w:r w:rsidRPr="00CE2C19">
        <w:t xml:space="preserve">żądania usunięcia danych osobowych (tzw. prawo do bycia zapomnianym), w przypadku gdy: </w:t>
      </w:r>
    </w:p>
    <w:p w14:paraId="0838FBFB" w14:textId="77777777" w:rsidR="00CE2C19" w:rsidRPr="00CE2C19" w:rsidRDefault="00CE2C19" w:rsidP="00CE2C19">
      <w:pPr>
        <w:numPr>
          <w:ilvl w:val="0"/>
          <w:numId w:val="6"/>
        </w:numPr>
        <w:ind w:left="1418"/>
        <w:contextualSpacing/>
        <w:jc w:val="both"/>
      </w:pPr>
      <w:r w:rsidRPr="00CE2C19">
        <w:t xml:space="preserve">dane nie są już niezbędne do celów, dla których były zebrane lub w inny sposób przetwarzane; </w:t>
      </w:r>
    </w:p>
    <w:p w14:paraId="0D27935E" w14:textId="77777777" w:rsidR="00CE2C19" w:rsidRPr="00CE2C19" w:rsidRDefault="00CE2C19" w:rsidP="00CE2C19">
      <w:pPr>
        <w:numPr>
          <w:ilvl w:val="0"/>
          <w:numId w:val="6"/>
        </w:numPr>
        <w:ind w:left="1418"/>
        <w:contextualSpacing/>
        <w:jc w:val="both"/>
      </w:pPr>
      <w:r w:rsidRPr="00CE2C19">
        <w:t xml:space="preserve">nie ma podstawy prawnej do przetwarzania Pani/Pana danych osobowych; </w:t>
      </w:r>
    </w:p>
    <w:p w14:paraId="424D460E" w14:textId="77777777" w:rsidR="00CE2C19" w:rsidRPr="00CE2C19" w:rsidRDefault="00CE2C19" w:rsidP="00CE2C19">
      <w:pPr>
        <w:numPr>
          <w:ilvl w:val="0"/>
          <w:numId w:val="6"/>
        </w:numPr>
        <w:ind w:left="1418"/>
        <w:contextualSpacing/>
        <w:jc w:val="both"/>
      </w:pPr>
      <w:r w:rsidRPr="00CE2C19">
        <w:t xml:space="preserve">wniosła Pani/Pan sprzeciw wobec przetwarzania i nie występują nadrzędne prawnie uzasadnione podstawy przetwarzania; </w:t>
      </w:r>
    </w:p>
    <w:p w14:paraId="298556D0" w14:textId="77777777" w:rsidR="00CE2C19" w:rsidRPr="00CE2C19" w:rsidRDefault="00CE2C19" w:rsidP="00CE2C19">
      <w:pPr>
        <w:numPr>
          <w:ilvl w:val="0"/>
          <w:numId w:val="6"/>
        </w:numPr>
        <w:ind w:left="1418"/>
        <w:contextualSpacing/>
        <w:jc w:val="both"/>
      </w:pPr>
      <w:r w:rsidRPr="00CE2C19">
        <w:t xml:space="preserve">Pani/Pana dane przetwarzane są niezgodnie z prawem; </w:t>
      </w:r>
    </w:p>
    <w:p w14:paraId="7B60273A" w14:textId="77777777" w:rsidR="00CE2C19" w:rsidRPr="00CE2C19" w:rsidRDefault="00CE2C19" w:rsidP="00CE2C19">
      <w:pPr>
        <w:numPr>
          <w:ilvl w:val="0"/>
          <w:numId w:val="6"/>
        </w:numPr>
        <w:ind w:left="1418"/>
        <w:contextualSpacing/>
        <w:jc w:val="both"/>
      </w:pPr>
      <w:r w:rsidRPr="00CE2C19">
        <w:t xml:space="preserve">Pani/Pana dane muszą być usunięte, by wywiązać się z obowiązku wynikającego z przepisów prawa. </w:t>
      </w:r>
    </w:p>
    <w:p w14:paraId="32CDC8B8" w14:textId="77777777" w:rsidR="00CE2C19" w:rsidRPr="00CE2C19" w:rsidRDefault="00CE2C19" w:rsidP="00CE2C19">
      <w:pPr>
        <w:numPr>
          <w:ilvl w:val="0"/>
          <w:numId w:val="7"/>
        </w:numPr>
        <w:contextualSpacing/>
        <w:jc w:val="both"/>
      </w:pPr>
      <w:r w:rsidRPr="00CE2C19">
        <w:t xml:space="preserve">żądania ograniczenia przetwarzania danych osobowych; </w:t>
      </w:r>
    </w:p>
    <w:p w14:paraId="1B99FD02" w14:textId="77777777" w:rsidR="00CE2C19" w:rsidRPr="00CE2C19" w:rsidRDefault="00CE2C19" w:rsidP="00CE2C19">
      <w:pPr>
        <w:numPr>
          <w:ilvl w:val="0"/>
          <w:numId w:val="7"/>
        </w:numPr>
        <w:contextualSpacing/>
        <w:jc w:val="both"/>
      </w:pPr>
      <w:r w:rsidRPr="00CE2C19">
        <w:t xml:space="preserve">sprzeciwu wobec przetwarzania danych – w przypadku, gdy łącznie spełnione są następujące przesłanki: </w:t>
      </w:r>
    </w:p>
    <w:p w14:paraId="7D8BF81C" w14:textId="77777777" w:rsidR="00CE2C19" w:rsidRPr="00CE2C19" w:rsidRDefault="00CE2C19" w:rsidP="00CE2C19">
      <w:pPr>
        <w:numPr>
          <w:ilvl w:val="0"/>
          <w:numId w:val="8"/>
        </w:numPr>
        <w:ind w:left="1418"/>
        <w:contextualSpacing/>
        <w:jc w:val="both"/>
      </w:pPr>
      <w:r w:rsidRPr="00CE2C19">
        <w:t xml:space="preserve">zaistnieją przyczyny związane z Pani/Pana szczególną sytuacją; </w:t>
      </w:r>
    </w:p>
    <w:p w14:paraId="7DBA47D3" w14:textId="77777777" w:rsidR="00CE2C19" w:rsidRPr="00CE2C19" w:rsidRDefault="00CE2C19" w:rsidP="00CE2C19">
      <w:pPr>
        <w:numPr>
          <w:ilvl w:val="0"/>
          <w:numId w:val="8"/>
        </w:numPr>
        <w:spacing w:after="0"/>
        <w:ind w:left="1418"/>
        <w:contextualSpacing/>
        <w:jc w:val="both"/>
      </w:pPr>
      <w:r w:rsidRPr="00CE2C19">
        <w:t xml:space="preserve">dane przetwarzane są w celu wykonania zadania realizowanego w interesie publicznym lub w ramach sprawowania władzy publicznej powierzonej Administratorowi, z wyjątkiem sytuacji, w której Administrator wykaże istnienie ważnych prawnie uzasadnionych podstaw do przetwarzanie danych osobowych, nadrzędnych wobec interesów, praw i wolności osoby, której dane dotyczą, lub podstaw do ustalenia, dochodzenia lub obrony roszczeń; </w:t>
      </w:r>
    </w:p>
    <w:p w14:paraId="6E625B04" w14:textId="77777777" w:rsidR="00CE2C19" w:rsidRPr="00CE2C19" w:rsidRDefault="00CE2C19" w:rsidP="00CE2C19">
      <w:pPr>
        <w:spacing w:after="0"/>
        <w:ind w:left="851" w:hanging="142"/>
        <w:jc w:val="both"/>
      </w:pPr>
      <w:r w:rsidRPr="00CE2C19">
        <w:t xml:space="preserve">6. Wniesienia skargi do Prezesa Urzędu Ochrony Danych Osobowych w przypadku powzięcia informacji o niezgodnym z prawem przetwarzaniu w Stołecznej Estradzie Pani/Pana danych osobowych. </w:t>
      </w:r>
    </w:p>
    <w:p w14:paraId="4E4AA1E9" w14:textId="77777777" w:rsidR="00CE2C19" w:rsidRPr="00CE2C19" w:rsidRDefault="00CE2C19" w:rsidP="00CE2C19">
      <w:pPr>
        <w:ind w:left="1134"/>
        <w:jc w:val="both"/>
      </w:pPr>
      <w:r w:rsidRPr="00CE2C19">
        <w:sym w:font="Symbol" w:char="F0B7"/>
      </w:r>
      <w:r w:rsidRPr="00CE2C19">
        <w:t xml:space="preserve"> Nie przysługuje Pani/Panu prawo do przenoszenia danych. </w:t>
      </w:r>
    </w:p>
    <w:p w14:paraId="2032526B" w14:textId="77777777" w:rsidR="00CE2C19" w:rsidRPr="00CE2C19" w:rsidRDefault="00CE2C19" w:rsidP="00CE2C19">
      <w:pPr>
        <w:spacing w:after="0"/>
        <w:ind w:left="360"/>
      </w:pPr>
      <w:r w:rsidRPr="00CE2C19">
        <w:t xml:space="preserve">UWAGA </w:t>
      </w:r>
    </w:p>
    <w:p w14:paraId="4590A67E" w14:textId="77777777" w:rsidR="00CE2C19" w:rsidRPr="00CE2C19" w:rsidRDefault="00CE2C19" w:rsidP="00CE2C19">
      <w:pPr>
        <w:ind w:left="360"/>
        <w:jc w:val="both"/>
      </w:pPr>
      <w:r w:rsidRPr="00CE2C19">
        <w:t xml:space="preserve">Wykonawca zobowiązany jest do wypełnienia obowiązku informacyjnego przewidzianego w art. 13 lub art. 14 RODO wobec osób fizycznych, od których dane osobowe bezpośrednio lub pośrednio pozyskano w celu ubiegania się o udzielenie zamówienia publicznego. </w:t>
      </w:r>
    </w:p>
    <w:p w14:paraId="594FFE86" w14:textId="77777777" w:rsidR="00CE2C19" w:rsidRPr="00CE2C19" w:rsidRDefault="00CE2C19" w:rsidP="00CE2C19">
      <w:pPr>
        <w:spacing w:after="0"/>
        <w:ind w:left="360"/>
      </w:pPr>
      <w:r w:rsidRPr="00CE2C19">
        <w:t xml:space="preserve">Zamawiający informuje, iż: </w:t>
      </w:r>
    </w:p>
    <w:p w14:paraId="6CE430D8" w14:textId="77777777" w:rsidR="00CE2C19" w:rsidRPr="00CE2C19" w:rsidRDefault="00CE2C19" w:rsidP="00CE2C19">
      <w:pPr>
        <w:ind w:left="360"/>
        <w:jc w:val="both"/>
      </w:pPr>
      <w:r w:rsidRPr="00CE2C19">
        <w:t xml:space="preserve">- 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3) ), zwanego dalej „rozporządzeniem 2016/679”, w celu umożliwienia korzystania ze środków ochrony prawnej, o których mowa w dziale IX ustawy z dnia 11 września 2019 r. Prawo zamówień publicznych, do upływu terminu do ich wniesienia. </w:t>
      </w:r>
    </w:p>
    <w:p w14:paraId="0932CA54" w14:textId="77777777" w:rsidR="00CE2C19" w:rsidRPr="00CE2C19" w:rsidRDefault="00CE2C19" w:rsidP="00CE2C19">
      <w:pPr>
        <w:ind w:left="360"/>
        <w:jc w:val="both"/>
      </w:pPr>
      <w:r w:rsidRPr="00CE2C19">
        <w:t xml:space="preserve">- Skorzystanie przez osobę, której dane osobowe dotyczą, z uprawnienia do sprostowania lub uzupełnienia danych osobowych, o którym mowa w art. 16 rozporządzenia 2016/679, nie może skutkować zmianą wyniku postępowania o udzielenie zamówienia publicznego ani zmianą postanowień umowy w sprawie zamówienia publicznego w zakresie niezgodnym z ustawą. </w:t>
      </w:r>
    </w:p>
    <w:p w14:paraId="23B0B023" w14:textId="14A7FAAA" w:rsidR="00CE2C19" w:rsidRDefault="00CE2C19" w:rsidP="006D49F5">
      <w:pPr>
        <w:ind w:left="360"/>
        <w:jc w:val="both"/>
      </w:pPr>
      <w:r w:rsidRPr="00CE2C19">
        <w:lastRenderedPageBreak/>
        <w:t xml:space="preserve">- W postępowaniu o udzielenie zamówienia zgłoszenie żądania ograniczenia przetwarzania, o którym mowa w art. 18 ust. 1 rozporządzenia 2016/679, nie ogranicza przetwarzania danych osobowych do czasu zakończenia tego postępowania. </w:t>
      </w:r>
    </w:p>
    <w:p w14:paraId="0B480F6C" w14:textId="77777777" w:rsidR="00641C45" w:rsidRDefault="00641C45" w:rsidP="006D49F5">
      <w:pPr>
        <w:ind w:left="360"/>
        <w:jc w:val="both"/>
      </w:pPr>
    </w:p>
    <w:p w14:paraId="5BFA6BFB" w14:textId="77777777" w:rsidR="00641C45" w:rsidRPr="00CE2C19" w:rsidRDefault="00641C45" w:rsidP="006D49F5">
      <w:pPr>
        <w:ind w:left="360"/>
        <w:jc w:val="both"/>
      </w:pPr>
    </w:p>
    <w:p w14:paraId="4C61E317" w14:textId="77777777" w:rsidR="00CE2C19" w:rsidRPr="00CE2C19" w:rsidRDefault="00CE2C19" w:rsidP="00CE2C19">
      <w:pPr>
        <w:rPr>
          <w:b/>
          <w:bCs/>
          <w:u w:val="single"/>
        </w:rPr>
      </w:pPr>
      <w:r w:rsidRPr="00CE2C19">
        <w:rPr>
          <w:b/>
          <w:bCs/>
          <w:u w:val="single"/>
        </w:rPr>
        <w:t xml:space="preserve">I. INFORMACJE WSTĘPNE </w:t>
      </w:r>
    </w:p>
    <w:p w14:paraId="6251C1EB" w14:textId="77777777" w:rsidR="00CE2C19" w:rsidRPr="00CE2C19" w:rsidRDefault="00CE2C19" w:rsidP="00CE2C19">
      <w:pPr>
        <w:spacing w:after="0"/>
        <w:ind w:left="360"/>
        <w:rPr>
          <w:b/>
          <w:bCs/>
        </w:rPr>
      </w:pPr>
      <w:r w:rsidRPr="00CE2C19">
        <w:rPr>
          <w:b/>
          <w:bCs/>
        </w:rPr>
        <w:t xml:space="preserve">A. Informacja o zamawiającym </w:t>
      </w:r>
    </w:p>
    <w:p w14:paraId="75894908" w14:textId="77777777" w:rsidR="00CE2C19" w:rsidRPr="00CE2C19" w:rsidRDefault="00CE2C19" w:rsidP="00CE2C19">
      <w:pPr>
        <w:ind w:left="360"/>
      </w:pPr>
      <w:r w:rsidRPr="00CE2C19">
        <w:t xml:space="preserve">1. Zamawiającym jest </w:t>
      </w:r>
    </w:p>
    <w:p w14:paraId="2EC3B0FE" w14:textId="77777777" w:rsidR="00CE2C19" w:rsidRPr="00CE2C19" w:rsidRDefault="00CE2C19" w:rsidP="00CE2C19">
      <w:pPr>
        <w:ind w:left="360"/>
        <w:rPr>
          <w:b/>
          <w:bCs/>
        </w:rPr>
      </w:pPr>
      <w:r w:rsidRPr="00CE2C19">
        <w:rPr>
          <w:b/>
          <w:bCs/>
        </w:rPr>
        <w:t xml:space="preserve">Stołeczna Estrada – Samorządowa Instytucja Kultury, ul. Niemcewicza 4/6, 02-027 Warszawa, </w:t>
      </w:r>
    </w:p>
    <w:p w14:paraId="2469C822" w14:textId="77777777" w:rsidR="00CE2C19" w:rsidRPr="00CE2C19" w:rsidRDefault="00CE2C19" w:rsidP="00CE2C19">
      <w:pPr>
        <w:ind w:left="360"/>
        <w:rPr>
          <w:rFonts w:cstheme="minorHAnsi"/>
        </w:rPr>
      </w:pPr>
      <w:r w:rsidRPr="00CE2C19">
        <w:rPr>
          <w:rFonts w:cstheme="minorHAnsi"/>
          <w:color w:val="000000"/>
        </w:rPr>
        <w:t>Rejestr Instytucji Kultury prowadzony przez Prezydenta Warszawy pod nr RIA146/86,</w:t>
      </w:r>
      <w:r w:rsidRPr="00CE2C19">
        <w:rPr>
          <w:rFonts w:cstheme="minorHAnsi"/>
        </w:rPr>
        <w:t xml:space="preserve"> </w:t>
      </w:r>
    </w:p>
    <w:p w14:paraId="092F7B40" w14:textId="77777777" w:rsidR="00CE2C19" w:rsidRPr="00FA2F3D" w:rsidRDefault="00CE2C19" w:rsidP="00CE2C19">
      <w:pPr>
        <w:ind w:left="360"/>
        <w:rPr>
          <w:rFonts w:cstheme="minorHAnsi"/>
          <w:lang w:val="en-US"/>
        </w:rPr>
      </w:pPr>
      <w:r w:rsidRPr="00FA2F3D">
        <w:rPr>
          <w:rFonts w:cstheme="minorHAnsi"/>
          <w:lang w:val="en-US"/>
        </w:rPr>
        <w:t xml:space="preserve">NIP: </w:t>
      </w:r>
      <w:r w:rsidRPr="00FA2F3D">
        <w:rPr>
          <w:rFonts w:cstheme="minorHAnsi"/>
          <w:color w:val="000000"/>
          <w:lang w:val="en-US"/>
        </w:rPr>
        <w:t>525-000-97-37</w:t>
      </w:r>
    </w:p>
    <w:p w14:paraId="7D97F0E1" w14:textId="77777777" w:rsidR="00CE2C19" w:rsidRPr="00FA2F3D" w:rsidRDefault="00CE2C19" w:rsidP="00CE2C19">
      <w:pPr>
        <w:ind w:left="360"/>
        <w:rPr>
          <w:lang w:val="en-US"/>
        </w:rPr>
      </w:pPr>
      <w:r w:rsidRPr="00FA2F3D">
        <w:rPr>
          <w:lang w:val="en-US"/>
        </w:rPr>
        <w:t xml:space="preserve">e-mail: </w:t>
      </w:r>
      <w:hyperlink r:id="rId8" w:history="1">
        <w:r w:rsidRPr="00FA2F3D">
          <w:rPr>
            <w:color w:val="0563C1" w:themeColor="hyperlink"/>
            <w:u w:val="single"/>
            <w:lang w:val="en-US"/>
          </w:rPr>
          <w:t>estrada@estrada.com.pl</w:t>
        </w:r>
      </w:hyperlink>
      <w:r w:rsidRPr="00FA2F3D">
        <w:rPr>
          <w:lang w:val="en-US"/>
        </w:rPr>
        <w:t xml:space="preserve"> </w:t>
      </w:r>
    </w:p>
    <w:p w14:paraId="42871C1C" w14:textId="544E24FA" w:rsidR="00567BC3" w:rsidRPr="00AA4F66" w:rsidRDefault="00567BC3" w:rsidP="00567BC3">
      <w:pPr>
        <w:numPr>
          <w:ilvl w:val="0"/>
          <w:numId w:val="20"/>
        </w:numPr>
        <w:ind w:left="567" w:hanging="425"/>
        <w:jc w:val="both"/>
        <w:rPr>
          <w:b/>
          <w:bCs/>
        </w:rPr>
      </w:pPr>
      <w:r w:rsidRPr="00AA4F66">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hyperlink r:id="rId9" w:history="1">
        <w:r w:rsidRPr="00AA4F66">
          <w:rPr>
            <w:rStyle w:val="Hipercze"/>
          </w:rPr>
          <w:t>https://ezamowienia.gov.pl</w:t>
        </w:r>
      </w:hyperlink>
    </w:p>
    <w:p w14:paraId="673D0BD5" w14:textId="77777777" w:rsidR="007A53F0" w:rsidRPr="00AA4F66" w:rsidRDefault="00CE2C19" w:rsidP="007A53F0">
      <w:pPr>
        <w:numPr>
          <w:ilvl w:val="0"/>
          <w:numId w:val="20"/>
        </w:numPr>
        <w:ind w:left="567" w:hanging="425"/>
        <w:jc w:val="both"/>
        <w:rPr>
          <w:b/>
          <w:bCs/>
        </w:rPr>
      </w:pPr>
      <w:r w:rsidRPr="00AA4F66">
        <w:t xml:space="preserve">W postępowaniu o udzielenie zamówienia komunikacja między Zamawiającym a Wykonawcami </w:t>
      </w:r>
      <w:r w:rsidRPr="00AA4F66">
        <w:br/>
        <w:t xml:space="preserve">odbywa się przy </w:t>
      </w:r>
      <w:r w:rsidR="00567BC3" w:rsidRPr="00AA4F66">
        <w:t xml:space="preserve">użyciu Platformy e-Zamówienia, która jest dostępna pod adresem </w:t>
      </w:r>
      <w:hyperlink r:id="rId10" w:history="1">
        <w:r w:rsidR="00567BC3" w:rsidRPr="00AA4F66">
          <w:rPr>
            <w:rStyle w:val="Hipercze"/>
          </w:rPr>
          <w:t>https://ezamowienia.gov.pl</w:t>
        </w:r>
      </w:hyperlink>
      <w:r w:rsidR="00567BC3" w:rsidRPr="00AA4F66">
        <w:t xml:space="preserve"> lub za pośrednictwem dedykowanego formularza: „Formularz do komunikacji” dostępnego na ePUAP</w:t>
      </w:r>
      <w:r w:rsidR="007A53F0" w:rsidRPr="00AA4F66">
        <w:t>.</w:t>
      </w:r>
      <w:r w:rsidR="00567BC3" w:rsidRPr="00AA4F66">
        <w:t xml:space="preserve"> </w:t>
      </w:r>
      <w:r w:rsidR="00567BC3" w:rsidRPr="00AA4F66">
        <w:rPr>
          <w:bCs/>
        </w:rPr>
        <w:t>Elektroniczna skrzynka podawcza Stołecznej Estrady na ePUAP:</w:t>
      </w:r>
      <w:r w:rsidR="00567BC3" w:rsidRPr="00AA4F66">
        <w:t xml:space="preserve"> </w:t>
      </w:r>
      <w:r w:rsidR="00567BC3" w:rsidRPr="00AA4F66">
        <w:rPr>
          <w:b/>
          <w:bCs/>
        </w:rPr>
        <w:t>/Stoleczna_Estrada/SkrytkaESP</w:t>
      </w:r>
    </w:p>
    <w:p w14:paraId="6B55083E" w14:textId="4154A4A4" w:rsidR="00567BC3" w:rsidRPr="00AA4F66" w:rsidRDefault="00567BC3" w:rsidP="007A53F0">
      <w:pPr>
        <w:numPr>
          <w:ilvl w:val="0"/>
          <w:numId w:val="20"/>
        </w:numPr>
        <w:ind w:left="567" w:hanging="425"/>
        <w:jc w:val="both"/>
        <w:rPr>
          <w:b/>
          <w:bCs/>
        </w:rPr>
      </w:pPr>
      <w:r w:rsidRPr="00AA4F66">
        <w:t xml:space="preserve">Wykonawca przygotowuje ofertę przy pomocy Formularza ofertowego wg wzoru stanowiącego Rozdział VII do SWZ, udostępnionego przez Zamawiającego na Platformie e-Zamówienia i zamieszczonego w podglądzie postępowania w zakładce „Informacje podstawowe”. </w:t>
      </w:r>
    </w:p>
    <w:p w14:paraId="4CC93F67" w14:textId="77777777" w:rsidR="00CE2C19" w:rsidRPr="00A56D77" w:rsidRDefault="00CE2C19" w:rsidP="00CE2C19">
      <w:pPr>
        <w:numPr>
          <w:ilvl w:val="0"/>
          <w:numId w:val="20"/>
        </w:numPr>
        <w:ind w:left="567" w:hanging="567"/>
        <w:contextualSpacing/>
        <w:jc w:val="both"/>
        <w:rPr>
          <w:color w:val="000000" w:themeColor="text1"/>
        </w:rPr>
      </w:pPr>
      <w:r w:rsidRPr="00A56D77">
        <w:rPr>
          <w:color w:val="000000" w:themeColor="text1"/>
        </w:rPr>
        <w:t xml:space="preserve">Adres poczty elektronicznej: </w:t>
      </w:r>
      <w:hyperlink r:id="rId11" w:history="1">
        <w:r w:rsidRPr="00A56D77">
          <w:rPr>
            <w:color w:val="000000" w:themeColor="text1"/>
            <w:u w:val="single"/>
          </w:rPr>
          <w:t>estrada@estrada.com.pl</w:t>
        </w:r>
      </w:hyperlink>
      <w:r w:rsidRPr="00A56D77">
        <w:rPr>
          <w:color w:val="000000" w:themeColor="text1"/>
        </w:rPr>
        <w:t xml:space="preserve">, </w:t>
      </w:r>
    </w:p>
    <w:p w14:paraId="5F921DCB" w14:textId="00BB2AC2" w:rsidR="00CE2C19" w:rsidRDefault="00CE2C19" w:rsidP="00CE2C19">
      <w:pPr>
        <w:numPr>
          <w:ilvl w:val="0"/>
          <w:numId w:val="20"/>
        </w:numPr>
        <w:ind w:left="567" w:hanging="567"/>
        <w:contextualSpacing/>
        <w:rPr>
          <w:color w:val="000000" w:themeColor="text1"/>
        </w:rPr>
      </w:pPr>
      <w:r w:rsidRPr="00A56D77">
        <w:rPr>
          <w:color w:val="000000" w:themeColor="text1"/>
        </w:rPr>
        <w:t>Telefon kontaktowy: Sekretariat</w:t>
      </w:r>
      <w:r w:rsidRPr="00A56D77">
        <w:rPr>
          <w:color w:val="000000" w:themeColor="text1"/>
        </w:rPr>
        <w:br/>
        <w:t xml:space="preserve">Tel. (+48 22) 646 49 39 </w:t>
      </w:r>
      <w:r w:rsidRPr="00A56D77">
        <w:rPr>
          <w:color w:val="000000" w:themeColor="text1"/>
        </w:rPr>
        <w:br/>
        <w:t>(+48 22) 849 32 86</w:t>
      </w:r>
    </w:p>
    <w:p w14:paraId="27640EC6" w14:textId="77777777" w:rsidR="000F401B" w:rsidRPr="00A56D77" w:rsidRDefault="000F401B" w:rsidP="000F401B">
      <w:pPr>
        <w:ind w:left="567"/>
        <w:contextualSpacing/>
        <w:rPr>
          <w:color w:val="000000" w:themeColor="text1"/>
        </w:rPr>
      </w:pPr>
    </w:p>
    <w:p w14:paraId="7EFD66A3" w14:textId="403ACC42" w:rsidR="00CE2C19" w:rsidRDefault="00CE2C19" w:rsidP="00CE2C19">
      <w:pPr>
        <w:spacing w:after="0"/>
        <w:ind w:left="360"/>
        <w:rPr>
          <w:b/>
          <w:bCs/>
        </w:rPr>
      </w:pPr>
      <w:r w:rsidRPr="00CE2C19">
        <w:rPr>
          <w:b/>
          <w:bCs/>
        </w:rPr>
        <w:t xml:space="preserve">B. Określenie trybu postępowania </w:t>
      </w:r>
    </w:p>
    <w:p w14:paraId="2ABAE5CE" w14:textId="77777777" w:rsidR="0061713F" w:rsidRPr="00CE2C19" w:rsidRDefault="0061713F" w:rsidP="00CE2C19">
      <w:pPr>
        <w:spacing w:after="0"/>
        <w:ind w:left="360"/>
        <w:rPr>
          <w:b/>
          <w:bCs/>
        </w:rPr>
      </w:pPr>
    </w:p>
    <w:p w14:paraId="5A5788E7" w14:textId="1900D4BC" w:rsidR="00CE2C19" w:rsidRPr="00CE2C19" w:rsidRDefault="00CE2C19" w:rsidP="00CE2C19">
      <w:pPr>
        <w:ind w:left="360"/>
      </w:pPr>
      <w:r w:rsidRPr="00CE2C19">
        <w:t xml:space="preserve">1. Postępowanie o udzielenie zamówienia publicznego prowadzone jest w </w:t>
      </w:r>
      <w:r w:rsidRPr="00CE2C19">
        <w:rPr>
          <w:b/>
          <w:bCs/>
        </w:rPr>
        <w:t xml:space="preserve">trybie podstawowym bez przeprowadzenia negocjacji na podstawie art. 275 pkt 1 </w:t>
      </w:r>
      <w:r w:rsidRPr="00CE2C19">
        <w:t xml:space="preserve">ustawy z dnia 11 września 2019 r. Prawo zamówień publicznych </w:t>
      </w:r>
      <w:r w:rsidRPr="00524439">
        <w:rPr>
          <w:color w:val="000000" w:themeColor="text1"/>
        </w:rPr>
        <w:t xml:space="preserve">(t.j. </w:t>
      </w:r>
      <w:r w:rsidR="00524439" w:rsidRPr="004F4596">
        <w:rPr>
          <w:color w:val="000000" w:themeColor="text1"/>
        </w:rPr>
        <w:t>Dz. U. z 2022r. poz. 1710 ze zm.),</w:t>
      </w:r>
      <w:r w:rsidRPr="00AA4F66">
        <w:rPr>
          <w:color w:val="FF0000"/>
        </w:rPr>
        <w:t xml:space="preserve"> </w:t>
      </w:r>
      <w:r w:rsidRPr="00CE2C19">
        <w:t xml:space="preserve">dalej jako „ustawa”, oraz wydanych do niej aktów wykonawczych. </w:t>
      </w:r>
    </w:p>
    <w:p w14:paraId="6B2BF256" w14:textId="5F0EE3E7" w:rsidR="00CE2C19" w:rsidRDefault="00CE2C19" w:rsidP="00CE2C19">
      <w:pPr>
        <w:spacing w:after="0"/>
        <w:ind w:left="360"/>
        <w:rPr>
          <w:b/>
          <w:bCs/>
        </w:rPr>
      </w:pPr>
      <w:r w:rsidRPr="00CE2C19">
        <w:rPr>
          <w:b/>
          <w:bCs/>
        </w:rPr>
        <w:t xml:space="preserve">C. Zasady uczestnictwa w postępowaniu </w:t>
      </w:r>
    </w:p>
    <w:p w14:paraId="594A0D7A" w14:textId="77777777" w:rsidR="0061713F" w:rsidRPr="00CE2C19" w:rsidRDefault="0061713F" w:rsidP="00CE2C19">
      <w:pPr>
        <w:spacing w:after="0"/>
        <w:ind w:left="360"/>
        <w:rPr>
          <w:b/>
          <w:bCs/>
        </w:rPr>
      </w:pPr>
    </w:p>
    <w:p w14:paraId="0FFCC714" w14:textId="77777777" w:rsidR="00CE2C19" w:rsidRPr="00CE2C19" w:rsidRDefault="00CE2C19" w:rsidP="00DE6D6E">
      <w:pPr>
        <w:spacing w:after="0"/>
        <w:ind w:left="360"/>
        <w:jc w:val="both"/>
      </w:pPr>
      <w:r w:rsidRPr="00CE2C19">
        <w:t xml:space="preserve">1. Wykonawca przed przystąpieniem do postępowania oraz złożeniem oferty jest zobowiązany do zapoznania się z warunkami zamówienia przedstawionymi w dokumentach zamówienia oraz do ich akceptacji. Złożenie oferty, w odpowiedzi na niniejszą publikację, jest jednoznaczne z przyjęciem przez Wykonawcę wszystkich warunków przedstawionych w dokumentach zamówienia, w szczególności </w:t>
      </w:r>
      <w:r w:rsidRPr="00CE2C19">
        <w:lastRenderedPageBreak/>
        <w:t xml:space="preserve">wymagań dotyczących realizacji przedmiotu zamówienia oraz sposobu rozliczeń określonego we wzorze umowy. </w:t>
      </w:r>
    </w:p>
    <w:p w14:paraId="6F6E0B3A" w14:textId="77777777" w:rsidR="00CE2C19" w:rsidRPr="00CE2C19" w:rsidRDefault="00CE2C19" w:rsidP="00DE6D6E">
      <w:pPr>
        <w:spacing w:after="0"/>
        <w:ind w:left="360"/>
        <w:jc w:val="both"/>
      </w:pPr>
      <w:r w:rsidRPr="00CE2C19">
        <w:t xml:space="preserve">2. Wykonawca może złożyć tylko jedną ofertę w przedmiotowym postępowaniu. </w:t>
      </w:r>
    </w:p>
    <w:p w14:paraId="6BB19C6A" w14:textId="77777777" w:rsidR="00CE2C19" w:rsidRPr="00CE2C19" w:rsidRDefault="00CE2C19" w:rsidP="00DE6D6E">
      <w:pPr>
        <w:spacing w:after="0"/>
        <w:ind w:left="360"/>
        <w:jc w:val="both"/>
      </w:pPr>
      <w:r w:rsidRPr="00CE2C19">
        <w:t>3. Ofertę może złożyć osoba fizyczna, osoba prawna albo jednostka organizacyjna nieposiadająca osobowości prawnej oraz podmioty te występujące wspólnie, o ile spełniają warunki określone w ustawie oraz w niniejszej Specyfikacji Warunków Zamówienia, zwanej dalej „specyfikacją” lub „SWZ”.</w:t>
      </w:r>
    </w:p>
    <w:p w14:paraId="17CA8187" w14:textId="77777777" w:rsidR="00CE2C19" w:rsidRPr="00CE2C19" w:rsidRDefault="00CE2C19" w:rsidP="00DE6D6E">
      <w:pPr>
        <w:ind w:left="360"/>
        <w:jc w:val="both"/>
      </w:pPr>
      <w:r w:rsidRPr="00CE2C19">
        <w:t xml:space="preserve">4. Oferta, oświadczenia i dokumenty załączane do oferty muszą być sporządzone w języku polskim. Oświadczenia i dokumenty sporządzone w języku obcym, muszą być składane wraz z oryginałem lub kopią ich tłumaczenia na język polski. </w:t>
      </w:r>
    </w:p>
    <w:p w14:paraId="4ED7C4A0" w14:textId="77777777" w:rsidR="00CE2C19" w:rsidRPr="00CE2C19" w:rsidRDefault="00CE2C19" w:rsidP="00DE6D6E">
      <w:pPr>
        <w:spacing w:after="0"/>
        <w:ind w:left="360"/>
        <w:jc w:val="both"/>
      </w:pPr>
      <w:r w:rsidRPr="00CE2C19">
        <w:t xml:space="preserve">5. Wykonawca jest zobowiązany do zapoznania się ze wszystkimi dokumentami będącymi integralną częścią specyfikacji. </w:t>
      </w:r>
    </w:p>
    <w:p w14:paraId="469F0AE3" w14:textId="77777777" w:rsidR="00CE2C19" w:rsidRPr="00CE2C19" w:rsidRDefault="00CE2C19" w:rsidP="00DE6D6E">
      <w:pPr>
        <w:spacing w:after="0"/>
        <w:ind w:left="360"/>
        <w:jc w:val="both"/>
      </w:pPr>
      <w:r w:rsidRPr="00CE2C19">
        <w:t xml:space="preserve">6. W celu prawidłowego sporządzenia oferty, Wykonawca powinien uzyskać wszystkie niezbędne informacje co do ryzyka, trudności i wszelkich innych okoliczności, jakie mogą wystąpić w trakcie realizacji zamówienia. </w:t>
      </w:r>
    </w:p>
    <w:p w14:paraId="5E717B5B" w14:textId="77777777" w:rsidR="00CE2C19" w:rsidRPr="00CE2C19" w:rsidRDefault="00CE2C19" w:rsidP="00DE6D6E">
      <w:pPr>
        <w:spacing w:after="0"/>
        <w:ind w:left="360"/>
        <w:jc w:val="both"/>
      </w:pPr>
      <w:r w:rsidRPr="00CE2C19">
        <w:t xml:space="preserve">7. Każdy Wykonawca może złożyć tylko jedną ofertę na całość przedmiotu zamówienia. </w:t>
      </w:r>
    </w:p>
    <w:p w14:paraId="42964A8B" w14:textId="77777777" w:rsidR="00CE2C19" w:rsidRPr="00CE2C19" w:rsidRDefault="00CE2C19" w:rsidP="00DE6D6E">
      <w:pPr>
        <w:spacing w:after="0"/>
        <w:ind w:left="360"/>
        <w:jc w:val="both"/>
      </w:pPr>
      <w:r w:rsidRPr="00CE2C19">
        <w:t xml:space="preserve">8. Zamawiający nie przewiduje udzielenia zaliczek na poczet wykonania niniejszego zamówienia. </w:t>
      </w:r>
    </w:p>
    <w:p w14:paraId="1AB69356" w14:textId="77777777" w:rsidR="00CE2C19" w:rsidRPr="00CE2C19" w:rsidRDefault="00CE2C19" w:rsidP="00DE6D6E">
      <w:pPr>
        <w:spacing w:after="0"/>
        <w:ind w:left="360"/>
        <w:jc w:val="both"/>
      </w:pPr>
      <w:r w:rsidRPr="00CE2C19">
        <w:t xml:space="preserve">9. Zamawiający nie przewiduje rozliczenia z Wykonawcą w walutach obcych. </w:t>
      </w:r>
    </w:p>
    <w:p w14:paraId="693EFFBD" w14:textId="77777777" w:rsidR="00CE2C19" w:rsidRPr="00CE2C19" w:rsidRDefault="00CE2C19" w:rsidP="00DE6D6E">
      <w:pPr>
        <w:spacing w:after="0"/>
        <w:ind w:left="360"/>
        <w:jc w:val="both"/>
      </w:pPr>
      <w:r w:rsidRPr="00CE2C19">
        <w:t xml:space="preserve">10. Wykonawca zobowiązany jest wypełnić obowiązek informacyjny przewidziany w art. 13 lub art. 14 RODO (Rozporządzenie Parlamentu Europejskiego i Rady (UE) 2016/679 z dnia 27 kwietnia 2016 r. w sprawie ochrony osób fizycznych w związku z przetwarzaniem danych osobowych i w sprawie swobodnego przepływu takich danych oraz uchylenia dyrektywy 95/46/WE Dz. Urz. UE L 119 z 04.05.2016) wobec osób fizycznych, od których dane osobowe bezpośrednio lub pośrednio będą pozyskane w celu ubiegania się o udzielenie zamówienia publicznego w niniejszym postępowaniu. </w:t>
      </w:r>
    </w:p>
    <w:p w14:paraId="30E5EA06" w14:textId="331AC60F" w:rsidR="00CE2C19" w:rsidRPr="00CE2C19" w:rsidRDefault="00CE2C19" w:rsidP="00DE6D6E">
      <w:pPr>
        <w:spacing w:after="0"/>
        <w:ind w:left="360"/>
        <w:jc w:val="both"/>
      </w:pPr>
      <w:r w:rsidRPr="00CE2C19">
        <w:t xml:space="preserve">11. 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jest społeczna i zawodowa integracja osób społecznie marginalizowanych. </w:t>
      </w:r>
    </w:p>
    <w:p w14:paraId="7F4FC563" w14:textId="77777777" w:rsidR="00CE2C19" w:rsidRPr="00CE2C19" w:rsidRDefault="00CE2C19" w:rsidP="00DE6D6E">
      <w:pPr>
        <w:spacing w:after="0"/>
        <w:ind w:left="360"/>
        <w:jc w:val="both"/>
      </w:pPr>
      <w:r w:rsidRPr="00CE2C19">
        <w:t xml:space="preserve">12. Zamawiający nie występował o przyznanie środków pochodzących z budżetu UE oraz niepodlegających zwrotowi środków z pomocy udzielonej przez państwa członkowskie EFTA ma sfinansowanie niniejszego zamówienia. </w:t>
      </w:r>
    </w:p>
    <w:p w14:paraId="325465AB" w14:textId="77777777" w:rsidR="00CE2C19" w:rsidRPr="00CE2C19" w:rsidRDefault="00CE2C19" w:rsidP="00CE2C19">
      <w:pPr>
        <w:spacing w:after="0"/>
        <w:ind w:left="360"/>
      </w:pPr>
      <w:r w:rsidRPr="00CE2C19">
        <w:t xml:space="preserve">13. Zamawiający nie przewiduje zawarcia umowy ramowej. </w:t>
      </w:r>
    </w:p>
    <w:p w14:paraId="6ACD30F4" w14:textId="77777777" w:rsidR="00CE2C19" w:rsidRPr="00CE2C19" w:rsidRDefault="00CE2C19" w:rsidP="00CE2C19">
      <w:pPr>
        <w:spacing w:after="0"/>
        <w:ind w:left="360"/>
      </w:pPr>
      <w:r w:rsidRPr="00CE2C19">
        <w:t xml:space="preserve">14. Zamawiający nie przewiduje przeprowadzenia aukcji elektronicznej. </w:t>
      </w:r>
    </w:p>
    <w:p w14:paraId="5CDBE6B1" w14:textId="77777777" w:rsidR="00CE2C19" w:rsidRPr="00CE2C19" w:rsidRDefault="00CE2C19" w:rsidP="00CE2C19">
      <w:pPr>
        <w:spacing w:after="0"/>
        <w:ind w:left="360"/>
      </w:pPr>
      <w:r w:rsidRPr="00CE2C19">
        <w:t xml:space="preserve">15. Zamawiający nie przewiduje zwrotu kosztów udziału w postępowaniu. </w:t>
      </w:r>
    </w:p>
    <w:p w14:paraId="5922B16B" w14:textId="342D0ACE" w:rsidR="00567BC3" w:rsidRPr="007A7E33" w:rsidRDefault="00CE2C19" w:rsidP="007A7E33">
      <w:pPr>
        <w:ind w:left="360"/>
      </w:pPr>
      <w:r w:rsidRPr="00CE2C19">
        <w:t xml:space="preserve">16. Zamawiający nie przewiduje obowiązkowej wizji lokalnej. </w:t>
      </w:r>
    </w:p>
    <w:p w14:paraId="6A5AB9E7" w14:textId="77777777" w:rsidR="00567BC3" w:rsidRPr="0061713F" w:rsidRDefault="00567BC3" w:rsidP="00567BC3">
      <w:pPr>
        <w:spacing w:after="0"/>
        <w:rPr>
          <w:b/>
        </w:rPr>
      </w:pPr>
    </w:p>
    <w:p w14:paraId="38A0AB69" w14:textId="0FA9D45F" w:rsidR="00CE2C19" w:rsidRDefault="00CE2C19" w:rsidP="00CE2C19">
      <w:pPr>
        <w:spacing w:after="0"/>
        <w:ind w:left="360"/>
        <w:jc w:val="both"/>
        <w:rPr>
          <w:b/>
          <w:bCs/>
        </w:rPr>
      </w:pPr>
      <w:r w:rsidRPr="00CE2C19">
        <w:rPr>
          <w:b/>
          <w:bCs/>
        </w:rPr>
        <w:t xml:space="preserve">D. Sposób porozumiewania się Zamawiającego z Wykonawcami </w:t>
      </w:r>
    </w:p>
    <w:p w14:paraId="0144E887" w14:textId="77777777" w:rsidR="0061713F" w:rsidRPr="00CE2C19" w:rsidRDefault="0061713F" w:rsidP="00CE2C19">
      <w:pPr>
        <w:spacing w:after="0"/>
        <w:ind w:left="360"/>
        <w:jc w:val="both"/>
        <w:rPr>
          <w:b/>
          <w:bCs/>
        </w:rPr>
      </w:pPr>
    </w:p>
    <w:p w14:paraId="06DCA926" w14:textId="77777777" w:rsidR="00CE2C19" w:rsidRPr="00CE2C19" w:rsidRDefault="00CE2C19" w:rsidP="00CE2C19">
      <w:pPr>
        <w:numPr>
          <w:ilvl w:val="0"/>
          <w:numId w:val="21"/>
        </w:numPr>
        <w:spacing w:after="0" w:line="240" w:lineRule="auto"/>
        <w:ind w:left="426" w:hanging="284"/>
        <w:jc w:val="both"/>
      </w:pPr>
      <w:r w:rsidRPr="00CE2C19">
        <w:t xml:space="preserve">Komunikacja w postępowaniu o udzielenie przedmiotowego zamówienia, w tym składanie ofert, wymiana informacji oraz przekazywanie dokumentów lub oświadczeń między zamawiającym                               a wykonawcą odbywa się przy użyciu środków komunikacji elektronicznej. </w:t>
      </w:r>
    </w:p>
    <w:p w14:paraId="5A51CDA7" w14:textId="77777777" w:rsidR="00CE2C19" w:rsidRPr="00CE2C19" w:rsidRDefault="00CE2C19" w:rsidP="00CE2C19">
      <w:pPr>
        <w:numPr>
          <w:ilvl w:val="0"/>
          <w:numId w:val="21"/>
        </w:numPr>
        <w:spacing w:after="0" w:line="240" w:lineRule="auto"/>
        <w:ind w:left="426" w:hanging="284"/>
        <w:jc w:val="both"/>
      </w:pPr>
      <w:r w:rsidRPr="00CE2C19">
        <w:t xml:space="preserve">Komunikacja ustna dopuszczalna jest w odniesieniu do informacji, które nie są istotne, w szczególności nie dotyczą ogłoszenia o zamówieniu lub dokumentów zamówienia, potwierdzenia zainteresowania, ofert, o ile jej treść jest udokumentowana. </w:t>
      </w:r>
    </w:p>
    <w:p w14:paraId="0F4B5803" w14:textId="77777777" w:rsidR="00CE2C19" w:rsidRPr="00CE2C19" w:rsidRDefault="00CE2C19" w:rsidP="00CE2C19">
      <w:pPr>
        <w:numPr>
          <w:ilvl w:val="0"/>
          <w:numId w:val="21"/>
        </w:numPr>
        <w:spacing w:after="0" w:line="240" w:lineRule="auto"/>
        <w:ind w:left="426" w:hanging="284"/>
        <w:jc w:val="both"/>
      </w:pPr>
      <w:r w:rsidRPr="00CE2C19">
        <w:t xml:space="preserve">Sposób sporządzania oraz sposób przekazania ofert, oświadczeń, o których mowa w art. 125 ust. 1 ustawy, podmiotowych środków dowodowych oraz innych informacji, oświadczeń lub dokumentów, przekazywanych w postępowaniu o udzielenie zamówienia publicznego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587C247C" w14:textId="5DA31C1E" w:rsidR="00CE2C19" w:rsidRPr="00597E5E" w:rsidRDefault="00CE2C19" w:rsidP="00CE2C19">
      <w:pPr>
        <w:numPr>
          <w:ilvl w:val="0"/>
          <w:numId w:val="21"/>
        </w:numPr>
        <w:spacing w:after="0" w:line="240" w:lineRule="auto"/>
        <w:ind w:left="426" w:hanging="284"/>
        <w:jc w:val="both"/>
        <w:rPr>
          <w:color w:val="000000" w:themeColor="text1"/>
        </w:rPr>
      </w:pPr>
      <w:r w:rsidRPr="00597E5E">
        <w:rPr>
          <w:color w:val="000000" w:themeColor="text1"/>
        </w:rPr>
        <w:lastRenderedPageBreak/>
        <w:t xml:space="preserve">Wykonawcy powinni we wszelkich kontaktach z Zamawiającym powoływać się na oznaczenie: </w:t>
      </w:r>
    </w:p>
    <w:p w14:paraId="7EB60769" w14:textId="480E9313" w:rsidR="00C7174F" w:rsidRPr="00C20563" w:rsidRDefault="00C7174F" w:rsidP="00C7174F">
      <w:pPr>
        <w:rPr>
          <w:b/>
          <w:bCs/>
          <w:color w:val="FF0000"/>
        </w:rPr>
      </w:pPr>
      <w:r w:rsidRPr="00597E5E">
        <w:rPr>
          <w:color w:val="000000" w:themeColor="text1"/>
        </w:rPr>
        <w:t xml:space="preserve">         </w:t>
      </w:r>
      <w:r w:rsidRPr="00597E5E">
        <w:rPr>
          <w:b/>
          <w:bCs/>
          <w:color w:val="000000" w:themeColor="text1"/>
        </w:rPr>
        <w:t>Identyfikator (ID) postępowania na Platformie e-Zamówienia:</w:t>
      </w:r>
      <w:r w:rsidR="00F61960" w:rsidRPr="00597E5E">
        <w:rPr>
          <w:b/>
          <w:bCs/>
          <w:color w:val="000000" w:themeColor="text1"/>
        </w:rPr>
        <w:t xml:space="preserve"> </w:t>
      </w:r>
      <w:r w:rsidR="00F61960">
        <w:t>ocds-148610-b12a6177-c32e-11ed-b311-9aae6ad31be8</w:t>
      </w:r>
      <w:r w:rsidRPr="00C20563">
        <w:rPr>
          <w:b/>
          <w:bCs/>
          <w:color w:val="FF0000"/>
        </w:rPr>
        <w:t xml:space="preserve"> </w:t>
      </w:r>
    </w:p>
    <w:p w14:paraId="083A1ED1" w14:textId="267449C8" w:rsidR="00C7174F" w:rsidRPr="00C20563" w:rsidRDefault="00C7174F" w:rsidP="00C7174F">
      <w:pPr>
        <w:pStyle w:val="Akapitzlist"/>
        <w:numPr>
          <w:ilvl w:val="0"/>
          <w:numId w:val="21"/>
        </w:numPr>
        <w:ind w:left="426" w:hanging="284"/>
        <w:jc w:val="both"/>
        <w:rPr>
          <w:b/>
          <w:bCs/>
        </w:rPr>
      </w:pPr>
      <w:r w:rsidRPr="00C20563">
        <w:t xml:space="preserve">Komunikacja między Zamawiającym a Wykonawcami, w tym składanie dokumentów elektronicznych oraz przekazywanie informacji (zwanymi dalej ogólnie „korespondencją”), odbywa się elektronicznie: 1) przy  </w:t>
      </w:r>
      <w:bookmarkStart w:id="5" w:name="_Hlk128990537"/>
      <w:r w:rsidRPr="00C20563">
        <w:t xml:space="preserve">użyciu Platformy e-Zamówienia, która jest dostępna pod adresem </w:t>
      </w:r>
      <w:hyperlink r:id="rId12" w:history="1">
        <w:r w:rsidRPr="00C20563">
          <w:rPr>
            <w:rStyle w:val="Hipercze"/>
          </w:rPr>
          <w:t>https://ezamowienia.gov.pl</w:t>
        </w:r>
      </w:hyperlink>
      <w:r w:rsidRPr="00C20563">
        <w:t xml:space="preserve">. </w:t>
      </w:r>
    </w:p>
    <w:p w14:paraId="333A5C6C" w14:textId="28BA256A" w:rsidR="00C7174F" w:rsidRPr="00C20563" w:rsidRDefault="00C7174F" w:rsidP="00C7174F">
      <w:pPr>
        <w:pStyle w:val="Akapitzlist"/>
        <w:ind w:left="426"/>
        <w:rPr>
          <w:b/>
          <w:bCs/>
        </w:rPr>
      </w:pPr>
      <w:r w:rsidRPr="00C20563">
        <w:t xml:space="preserve">lub </w:t>
      </w:r>
    </w:p>
    <w:p w14:paraId="5AB5A354" w14:textId="364E417D" w:rsidR="00C7174F" w:rsidRPr="00C7174F" w:rsidRDefault="00C7174F" w:rsidP="00C7174F">
      <w:pPr>
        <w:pStyle w:val="Akapitzlist"/>
        <w:ind w:left="426"/>
        <w:jc w:val="both"/>
      </w:pPr>
      <w:r w:rsidRPr="00C20563">
        <w:t xml:space="preserve">2) za pośrednictwem dedykowanego formularza: „Formularz do komunikacji” </w:t>
      </w:r>
      <w:bookmarkStart w:id="6" w:name="_Hlk128990365"/>
      <w:r w:rsidRPr="00C20563">
        <w:t xml:space="preserve">dostępnego na ePUAP </w:t>
      </w:r>
      <w:r w:rsidRPr="00C20563">
        <w:rPr>
          <w:bCs/>
        </w:rPr>
        <w:t>Elektroniczna skrzynka podawcza Stołecznej Estrady na ePUAP:</w:t>
      </w:r>
      <w:r w:rsidRPr="00C20563">
        <w:t xml:space="preserve"> </w:t>
      </w:r>
      <w:r w:rsidRPr="00C20563">
        <w:rPr>
          <w:b/>
          <w:bCs/>
        </w:rPr>
        <w:t>/Stoleczna_Estrada/SkrytkaESP</w:t>
      </w:r>
      <w:bookmarkEnd w:id="5"/>
      <w:r w:rsidRPr="00C20563">
        <w:rPr>
          <w:b/>
          <w:bCs/>
        </w:rPr>
        <w:t>.</w:t>
      </w:r>
      <w:bookmarkEnd w:id="6"/>
    </w:p>
    <w:p w14:paraId="76B4129D" w14:textId="77777777" w:rsidR="00C7174F" w:rsidRDefault="00C7174F" w:rsidP="00C7174F">
      <w:pPr>
        <w:pStyle w:val="Akapitzlist"/>
        <w:ind w:left="426"/>
      </w:pPr>
    </w:p>
    <w:p w14:paraId="07BADE03" w14:textId="77777777" w:rsidR="00C7174F" w:rsidRPr="00C20563" w:rsidRDefault="00C7174F" w:rsidP="00C7174F">
      <w:pPr>
        <w:pStyle w:val="Akapitzlist"/>
        <w:numPr>
          <w:ilvl w:val="0"/>
          <w:numId w:val="7"/>
        </w:numPr>
        <w:ind w:left="426" w:hanging="284"/>
        <w:jc w:val="both"/>
      </w:pPr>
      <w:r w:rsidRPr="00C20563">
        <w:t>We wszelkiej korespondencji związanej z przedmiotowym postępowaniem Zamawiający i Wykonawcy posługują się numerem ogłoszenia, ID postępowania.</w:t>
      </w:r>
    </w:p>
    <w:p w14:paraId="17FED2AF" w14:textId="77777777" w:rsidR="00C7174F" w:rsidRPr="00C20563" w:rsidRDefault="00C7174F" w:rsidP="000222A4">
      <w:pPr>
        <w:pStyle w:val="Akapitzlist"/>
        <w:numPr>
          <w:ilvl w:val="0"/>
          <w:numId w:val="7"/>
        </w:numPr>
        <w:ind w:left="426" w:hanging="284"/>
        <w:jc w:val="both"/>
      </w:pPr>
      <w:r w:rsidRPr="00C20563">
        <w:t xml:space="preserve">Korzystanie z Platformy e-Zamówienia jest bezpłatne. </w:t>
      </w:r>
    </w:p>
    <w:p w14:paraId="789D62A2" w14:textId="594C8815" w:rsidR="00C7174F" w:rsidRPr="00C20563" w:rsidRDefault="00C7174F" w:rsidP="000222A4">
      <w:pPr>
        <w:pStyle w:val="Akapitzlist"/>
        <w:numPr>
          <w:ilvl w:val="0"/>
          <w:numId w:val="7"/>
        </w:numPr>
        <w:ind w:left="426" w:hanging="284"/>
        <w:jc w:val="both"/>
      </w:pPr>
      <w:r w:rsidRPr="00C20563">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hyperlink r:id="rId13" w:history="1">
        <w:r w:rsidRPr="00C20563">
          <w:rPr>
            <w:rStyle w:val="Hipercze"/>
          </w:rPr>
          <w:t>https://ezamowienia.gov.pl</w:t>
        </w:r>
      </w:hyperlink>
      <w:r w:rsidRPr="00C20563">
        <w:t>.</w:t>
      </w:r>
    </w:p>
    <w:p w14:paraId="29471814" w14:textId="77777777" w:rsidR="00C7174F" w:rsidRPr="00C20563" w:rsidRDefault="00C7174F" w:rsidP="000222A4">
      <w:pPr>
        <w:pStyle w:val="Akapitzlist"/>
        <w:numPr>
          <w:ilvl w:val="0"/>
          <w:numId w:val="7"/>
        </w:numPr>
        <w:ind w:left="426" w:hanging="284"/>
        <w:jc w:val="both"/>
      </w:pPr>
      <w:r w:rsidRPr="00C20563">
        <w:t>Przeglądanie i pobieranie publicznej treści dokumentacji postępowania nie wymaga posiadania konta na Platformie e-Zamówienia ani logowania.</w:t>
      </w:r>
    </w:p>
    <w:p w14:paraId="2930A201" w14:textId="77777777" w:rsidR="00C7174F" w:rsidRPr="00C20563" w:rsidRDefault="00C7174F" w:rsidP="000222A4">
      <w:pPr>
        <w:pStyle w:val="Akapitzlist"/>
        <w:numPr>
          <w:ilvl w:val="0"/>
          <w:numId w:val="7"/>
        </w:numPr>
        <w:ind w:left="426" w:hanging="284"/>
        <w:jc w:val="both"/>
      </w:pPr>
      <w:r w:rsidRPr="00C20563">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 sprawie wymagań dla dokumentów elektronicznych”. </w:t>
      </w:r>
    </w:p>
    <w:p w14:paraId="66D25783" w14:textId="77777777" w:rsidR="005562E0" w:rsidRPr="00C20563" w:rsidRDefault="00C7174F" w:rsidP="000222A4">
      <w:pPr>
        <w:pStyle w:val="Akapitzlist"/>
        <w:numPr>
          <w:ilvl w:val="0"/>
          <w:numId w:val="7"/>
        </w:numPr>
        <w:ind w:left="426" w:hanging="284"/>
        <w:jc w:val="both"/>
      </w:pPr>
      <w:r w:rsidRPr="00C20563">
        <w:t xml:space="preserve">Dokumenty elektroniczne, o których mowa w § 2 ust. 1 rozporządzenia w sprawie wymagań dla dokumentów elektronicznych, sporządza się w postaci elektronicznej, w formatach danych określonych w przepisach rozporządzenia Rady Ministrów w sprawie Krajowych Ram Interoperacyjności, minimalnych wymagań dla rejestrów publicznych i wymiany informacji w postaci elektronicznej oraz minimalnych wymagań dla systemów teleinformatycznych (Dz. U. z 2017 r. poz. 2247), zwanego dalej „rozporządzeniem KRI”, z uwzględnieniem rodzaju przekazywanych danych i przekazuje się jako załączniki. </w:t>
      </w:r>
    </w:p>
    <w:p w14:paraId="070A33A5" w14:textId="77777777" w:rsidR="000222A4" w:rsidRPr="00C20563" w:rsidRDefault="005562E0" w:rsidP="000222A4">
      <w:pPr>
        <w:pStyle w:val="Akapitzlist"/>
        <w:numPr>
          <w:ilvl w:val="0"/>
          <w:numId w:val="7"/>
        </w:numPr>
        <w:ind w:left="426" w:hanging="284"/>
        <w:jc w:val="both"/>
      </w:pPr>
      <w:r w:rsidRPr="00C20563">
        <w:t xml:space="preserve"> </w:t>
      </w:r>
      <w:r w:rsidR="00C7174F" w:rsidRPr="00C20563">
        <w:t>Informacje, oświadczenia lub dokumenty, inne niż wymienione w § 2 ust. 1 rozporządzenia w sprawie wymagań dla dokumentów elektronicznych, przekazywane w postępowaniu sporządza się w postaci elektronicznej:</w:t>
      </w:r>
      <w:r w:rsidR="000222A4" w:rsidRPr="00C20563">
        <w:t xml:space="preserve"> </w:t>
      </w:r>
      <w:r w:rsidR="00C7174F" w:rsidRPr="00C20563">
        <w:t>w formatach danych określonych w przepisach rozporządzenia KRI (i przekazuje się jako załącznik)</w:t>
      </w:r>
      <w:r w:rsidR="000222A4" w:rsidRPr="00C20563">
        <w:t xml:space="preserve"> lub </w:t>
      </w:r>
      <w:r w:rsidR="00C7174F" w:rsidRPr="00C20563">
        <w:t xml:space="preserve">jako tekst wpisany bezpośrednio do wiadomości przekazywanej przy użyciu środków komunikacji elektronicznej (np. w treści wiadomości e-mail lub w treści „Formularza do komunikacji”). </w:t>
      </w:r>
    </w:p>
    <w:p w14:paraId="219DBDC5" w14:textId="77777777" w:rsidR="000222A4" w:rsidRPr="00C20563" w:rsidRDefault="00C7174F" w:rsidP="000222A4">
      <w:pPr>
        <w:pStyle w:val="Akapitzlist"/>
        <w:numPr>
          <w:ilvl w:val="0"/>
          <w:numId w:val="7"/>
        </w:numPr>
        <w:ind w:left="426" w:hanging="284"/>
        <w:jc w:val="both"/>
      </w:pPr>
      <w:r w:rsidRPr="00C20563">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2022 r. poz. 1233) wykonawca, w celu utrzymania w poufności tych informacji, przekazuje je w wydzielonym i odpowiednio oznaczonym pliku, wraz z jednoczesnym zaznaczeniem w nazwie pliku „Dokument stanowiący tajemnicę przedsiębiorstwa”. </w:t>
      </w:r>
    </w:p>
    <w:p w14:paraId="1772F345" w14:textId="77777777" w:rsidR="000222A4" w:rsidRPr="00C20563" w:rsidRDefault="00C7174F" w:rsidP="000222A4">
      <w:pPr>
        <w:pStyle w:val="Akapitzlist"/>
        <w:numPr>
          <w:ilvl w:val="0"/>
          <w:numId w:val="7"/>
        </w:numPr>
        <w:ind w:left="426" w:hanging="284"/>
        <w:jc w:val="both"/>
      </w:pPr>
      <w:r w:rsidRPr="00C20563">
        <w:t xml:space="preserve">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w:t>
      </w:r>
      <w:r w:rsidRPr="00C20563">
        <w:lastRenderedPageBreak/>
        <w:t xml:space="preserve">i udzielanie odpowiedzi. Formularze do komunikacji umożliwiają również dołączenie załącznika do przesyłanej wiadomości (przycisk „dodaj załącznik”). </w:t>
      </w:r>
    </w:p>
    <w:p w14:paraId="6FF9BF97" w14:textId="77777777" w:rsidR="000222A4" w:rsidRPr="00C20563" w:rsidRDefault="00C7174F" w:rsidP="000222A4">
      <w:pPr>
        <w:pStyle w:val="Akapitzlist"/>
        <w:numPr>
          <w:ilvl w:val="0"/>
          <w:numId w:val="7"/>
        </w:numPr>
        <w:ind w:left="426" w:hanging="284"/>
        <w:jc w:val="both"/>
      </w:pPr>
      <w:r w:rsidRPr="00C20563">
        <w:t>W przypadku załączników, które są zgodnie z ustawą lub rozporządzeniem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typu zewnętrznego lub wewnętrznego. W zależności od rodzaju podpisu i jego typu (zewnętrzny, wewnętrzny) dodaje się uprzednio podpisane dokumenty wraz z wygenerowanym plikiem podpisu (typ zewnętrzny) lub dokument z wszytym podpisem (typ wewnętrzny) – obligatoryjnie oferta winna być podpisana podpisem wewnętrznym.</w:t>
      </w:r>
    </w:p>
    <w:p w14:paraId="1AB3AE9A" w14:textId="77777777" w:rsidR="000222A4" w:rsidRPr="00C20563" w:rsidRDefault="00C7174F" w:rsidP="000222A4">
      <w:pPr>
        <w:pStyle w:val="Akapitzlist"/>
        <w:numPr>
          <w:ilvl w:val="0"/>
          <w:numId w:val="7"/>
        </w:numPr>
        <w:ind w:left="426" w:hanging="284"/>
        <w:jc w:val="both"/>
      </w:pPr>
      <w:r w:rsidRPr="00C20563">
        <w:t xml:space="preserve"> 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5CF634FA" w14:textId="77777777" w:rsidR="000222A4" w:rsidRPr="00C20563" w:rsidRDefault="00C7174F" w:rsidP="000222A4">
      <w:pPr>
        <w:pStyle w:val="Akapitzlist"/>
        <w:numPr>
          <w:ilvl w:val="0"/>
          <w:numId w:val="7"/>
        </w:numPr>
        <w:ind w:left="426" w:hanging="284"/>
        <w:jc w:val="both"/>
      </w:pPr>
      <w:r w:rsidRPr="00C20563">
        <w:t xml:space="preserve">Wszystkie wysłane i odebrane w postępowaniu przez wykonawcę wiadomości widoczne są po zalogowaniu w podglądzie postępowania w zakładce „Komunikacja”. </w:t>
      </w:r>
    </w:p>
    <w:p w14:paraId="10EF6DBC" w14:textId="77777777" w:rsidR="000222A4" w:rsidRPr="00C20563" w:rsidRDefault="000222A4" w:rsidP="000222A4">
      <w:pPr>
        <w:pStyle w:val="Akapitzlist"/>
        <w:numPr>
          <w:ilvl w:val="0"/>
          <w:numId w:val="7"/>
        </w:numPr>
        <w:ind w:left="426" w:hanging="284"/>
        <w:jc w:val="both"/>
      </w:pPr>
      <w:r w:rsidRPr="00C20563">
        <w:t xml:space="preserve"> </w:t>
      </w:r>
      <w:r w:rsidR="00C7174F" w:rsidRPr="00C20563">
        <w:t xml:space="preserve">Maksymalny rozmiar plików przesyłanych za pośrednictwem „Formularzy do komunikacji” wynosi 150 MB (wielkość ta dotyczy plików przesyłanych jako załączniki do jednego formularza). </w:t>
      </w:r>
    </w:p>
    <w:p w14:paraId="0D960E4A" w14:textId="77777777" w:rsidR="000222A4" w:rsidRPr="00C20563" w:rsidRDefault="000222A4" w:rsidP="000222A4">
      <w:pPr>
        <w:pStyle w:val="Akapitzlist"/>
        <w:numPr>
          <w:ilvl w:val="0"/>
          <w:numId w:val="7"/>
        </w:numPr>
        <w:ind w:left="426" w:hanging="284"/>
        <w:jc w:val="both"/>
      </w:pPr>
      <w:r w:rsidRPr="00C20563">
        <w:t xml:space="preserve"> </w:t>
      </w:r>
      <w:r w:rsidR="00C7174F" w:rsidRPr="00C20563">
        <w:t xml:space="preserve">Minimalne wymagania techniczne dotyczące sprzętu używanego w celu korzystania z usług Platformy e-Zamówienia oraz informacje dotyczące specyfikacji połączenia określa Regulamin Platformy e-Zamówienia. </w:t>
      </w:r>
    </w:p>
    <w:p w14:paraId="234E92DA" w14:textId="77777777" w:rsidR="000222A4" w:rsidRPr="00C20563" w:rsidRDefault="00C7174F" w:rsidP="000222A4">
      <w:pPr>
        <w:pStyle w:val="Akapitzlist"/>
        <w:numPr>
          <w:ilvl w:val="0"/>
          <w:numId w:val="7"/>
        </w:numPr>
        <w:ind w:left="426" w:hanging="284"/>
        <w:jc w:val="both"/>
      </w:pPr>
      <w:r w:rsidRPr="00C20563">
        <w:t xml:space="preserve">W przypadku problemów technicznych i awarii związanych z funkcjonowaniem Platformy eZamówienia użytkownicy mogą skorzystać ze wsparcia technicznego dostępnego pod numerem telefonu (22) 458 77 99 lub drogą elektroniczną poprzez formularz udostępniony na stronie internetowej https://ezamowienia.gov.pl w zakładce „Zgłoś problem”. </w:t>
      </w:r>
    </w:p>
    <w:p w14:paraId="2A10421E" w14:textId="439299C7" w:rsidR="000222A4" w:rsidRPr="00C20563" w:rsidRDefault="00C7174F" w:rsidP="000222A4">
      <w:pPr>
        <w:pStyle w:val="Akapitzlist"/>
        <w:numPr>
          <w:ilvl w:val="0"/>
          <w:numId w:val="7"/>
        </w:numPr>
        <w:ind w:left="426" w:hanging="284"/>
        <w:jc w:val="both"/>
      </w:pPr>
      <w:r w:rsidRPr="00C20563">
        <w:t xml:space="preserve">Zamawiający dopuszcza również komunikację za pośrednictwem </w:t>
      </w:r>
      <w:r w:rsidR="000222A4" w:rsidRPr="00C20563">
        <w:t xml:space="preserve">ePUAP </w:t>
      </w:r>
      <w:r w:rsidR="000222A4" w:rsidRPr="00C20563">
        <w:rPr>
          <w:bCs/>
        </w:rPr>
        <w:t>Elektronicznej skrzynki podawczej Stołecznej Estrady na ePUAP:</w:t>
      </w:r>
      <w:r w:rsidR="000222A4" w:rsidRPr="00C20563">
        <w:t xml:space="preserve"> </w:t>
      </w:r>
      <w:r w:rsidR="000222A4" w:rsidRPr="00C20563">
        <w:rPr>
          <w:b/>
          <w:bCs/>
        </w:rPr>
        <w:t>/Stoleczna_Estrada/SkrytkaESP</w:t>
      </w:r>
      <w:r w:rsidRPr="00C20563">
        <w:t xml:space="preserve"> (UWAGA - nie dotyczy składania ofert/wniosków o dopuszczenie do udziału w postępowaniu). </w:t>
      </w:r>
    </w:p>
    <w:p w14:paraId="05C2724A" w14:textId="77777777" w:rsidR="000222A4" w:rsidRPr="00C20563" w:rsidRDefault="00C7174F" w:rsidP="000222A4">
      <w:pPr>
        <w:pStyle w:val="Akapitzlist"/>
        <w:numPr>
          <w:ilvl w:val="0"/>
          <w:numId w:val="7"/>
        </w:numPr>
        <w:ind w:left="426" w:hanging="284"/>
        <w:jc w:val="both"/>
      </w:pPr>
      <w:r w:rsidRPr="00C20563">
        <w:t xml:space="preserve">Zamawiający nie przewiduje komunikowania się z wykonawcami w sposób inny niż przy użyciu środków komunikacji elektronicznej wskazanych w niniejszej SWZ. </w:t>
      </w:r>
    </w:p>
    <w:p w14:paraId="0A8ADC74" w14:textId="3D787049" w:rsidR="00CE2C19" w:rsidRPr="00C20563" w:rsidRDefault="00C7174F" w:rsidP="000222A4">
      <w:pPr>
        <w:pStyle w:val="Akapitzlist"/>
        <w:numPr>
          <w:ilvl w:val="0"/>
          <w:numId w:val="7"/>
        </w:numPr>
        <w:ind w:left="426" w:hanging="284"/>
        <w:jc w:val="both"/>
      </w:pPr>
      <w:r w:rsidRPr="00C20563">
        <w:t>Zamawiający zamieścił link do postępowania oraz ID postępowania na stronie tytułowej SWZ. Postępowanie można wyszukać również ze strony głównej Platformy e-Zamówienia (przycisk „Przeglądaj postępowania/konkursy”)</w:t>
      </w:r>
    </w:p>
    <w:p w14:paraId="0C38103B" w14:textId="4B99365E" w:rsidR="00CE2C19" w:rsidRDefault="00CE2C19" w:rsidP="00CE2C19">
      <w:pPr>
        <w:ind w:left="720"/>
        <w:contextualSpacing/>
        <w:rPr>
          <w:b/>
          <w:bCs/>
        </w:rPr>
      </w:pPr>
      <w:r w:rsidRPr="00CE2C19">
        <w:rPr>
          <w:b/>
          <w:bCs/>
        </w:rPr>
        <w:t xml:space="preserve">E. Informacja o możliwości złożenia oferty częściowej </w:t>
      </w:r>
    </w:p>
    <w:p w14:paraId="4FC79E3F" w14:textId="77777777" w:rsidR="0061713F" w:rsidRPr="00CE2C19" w:rsidRDefault="0061713F" w:rsidP="00CE2C19">
      <w:pPr>
        <w:ind w:left="720"/>
        <w:contextualSpacing/>
        <w:rPr>
          <w:b/>
          <w:bCs/>
        </w:rPr>
      </w:pPr>
    </w:p>
    <w:p w14:paraId="5DD362DA" w14:textId="77777777" w:rsidR="00CE2C19" w:rsidRDefault="00CE2C19" w:rsidP="00CE2C19">
      <w:pPr>
        <w:ind w:left="720"/>
        <w:contextualSpacing/>
      </w:pPr>
      <w:r w:rsidRPr="00CE2C19">
        <w:t xml:space="preserve">Zamawiający nie dopuszcza możliwości składania ofert częściowych. </w:t>
      </w:r>
    </w:p>
    <w:p w14:paraId="240E9355" w14:textId="68F1C12F" w:rsidR="004B4A45" w:rsidRPr="00CE2C19" w:rsidRDefault="0036797C" w:rsidP="00CE2C19">
      <w:pPr>
        <w:ind w:left="720"/>
        <w:contextualSpacing/>
      </w:pPr>
      <w:r>
        <w:t>Zamówienie nie jest dzielone na części z uwagi na konieczność kompleksowej realizacji</w:t>
      </w:r>
      <w:r w:rsidR="000F3CDD">
        <w:t>.</w:t>
      </w:r>
    </w:p>
    <w:p w14:paraId="1184209C" w14:textId="77777777" w:rsidR="00CE2C19" w:rsidRPr="00CE2C19" w:rsidRDefault="00CE2C19" w:rsidP="00CE2C19">
      <w:pPr>
        <w:ind w:left="720"/>
        <w:contextualSpacing/>
      </w:pPr>
    </w:p>
    <w:p w14:paraId="14E3CB3A" w14:textId="380EC3FC" w:rsidR="00CE2C19" w:rsidRDefault="00CE2C19" w:rsidP="00CE2C19">
      <w:pPr>
        <w:ind w:left="720"/>
        <w:contextualSpacing/>
        <w:rPr>
          <w:b/>
          <w:bCs/>
        </w:rPr>
      </w:pPr>
      <w:r w:rsidRPr="00CE2C19">
        <w:rPr>
          <w:b/>
          <w:bCs/>
        </w:rPr>
        <w:t xml:space="preserve">F. Informacja o możliwości złożenia oferty wariantowej </w:t>
      </w:r>
    </w:p>
    <w:p w14:paraId="29816002" w14:textId="77777777" w:rsidR="0061713F" w:rsidRPr="00CE2C19" w:rsidRDefault="0061713F" w:rsidP="00CE2C19">
      <w:pPr>
        <w:ind w:left="720"/>
        <w:contextualSpacing/>
        <w:rPr>
          <w:b/>
          <w:bCs/>
        </w:rPr>
      </w:pPr>
    </w:p>
    <w:p w14:paraId="01F83FA6" w14:textId="634CEED0" w:rsidR="00CE2C19" w:rsidRDefault="00CE2C19" w:rsidP="00CE2C19">
      <w:pPr>
        <w:ind w:left="720"/>
        <w:contextualSpacing/>
      </w:pPr>
      <w:r w:rsidRPr="00CE2C19">
        <w:t xml:space="preserve">Zamawiający nie dopuszcza możliwości składania ofert wariantowych. </w:t>
      </w:r>
    </w:p>
    <w:p w14:paraId="2BAE7309" w14:textId="77777777" w:rsidR="00CE2C19" w:rsidRPr="00CE2C19" w:rsidRDefault="00CE2C19" w:rsidP="00C20563">
      <w:pPr>
        <w:contextualSpacing/>
      </w:pPr>
    </w:p>
    <w:p w14:paraId="5E7FEECC" w14:textId="5925A261" w:rsidR="00CE2C19" w:rsidRDefault="00CE2C19" w:rsidP="00CE2C19">
      <w:pPr>
        <w:ind w:left="720"/>
        <w:contextualSpacing/>
        <w:rPr>
          <w:b/>
          <w:bCs/>
        </w:rPr>
      </w:pPr>
      <w:r w:rsidRPr="00CE2C19">
        <w:rPr>
          <w:b/>
          <w:bCs/>
        </w:rPr>
        <w:t xml:space="preserve">G. Podwykonawstwo </w:t>
      </w:r>
    </w:p>
    <w:p w14:paraId="13D35429" w14:textId="77777777" w:rsidR="0061713F" w:rsidRPr="00CE2C19" w:rsidRDefault="0061713F" w:rsidP="00CE2C19">
      <w:pPr>
        <w:ind w:left="720"/>
        <w:contextualSpacing/>
        <w:rPr>
          <w:b/>
          <w:bCs/>
        </w:rPr>
      </w:pPr>
    </w:p>
    <w:p w14:paraId="6CF8E05F" w14:textId="77777777" w:rsidR="00CE2C19" w:rsidRPr="00CE2C19" w:rsidRDefault="00CE2C19" w:rsidP="00CE2C19">
      <w:pPr>
        <w:numPr>
          <w:ilvl w:val="0"/>
          <w:numId w:val="22"/>
        </w:numPr>
        <w:contextualSpacing/>
      </w:pPr>
      <w:r w:rsidRPr="00CE2C19">
        <w:t xml:space="preserve">Wykonawca może powierzyć wykonanie części zamówienia podwykonawcy. </w:t>
      </w:r>
    </w:p>
    <w:p w14:paraId="22C49BAB" w14:textId="77777777" w:rsidR="00CE2C19" w:rsidRPr="00CE2C19" w:rsidRDefault="00CE2C19" w:rsidP="00CE2C19">
      <w:pPr>
        <w:numPr>
          <w:ilvl w:val="0"/>
          <w:numId w:val="22"/>
        </w:numPr>
        <w:contextualSpacing/>
      </w:pPr>
      <w:r w:rsidRPr="00CE2C19">
        <w:t xml:space="preserve">Jeżeli zmiana albo rezygnacja z podwykonawcy dotyczy podmiotu, na którego zasoby wykonawca powoływał się, na zasadach określonych w art. 118 ust. 1 ustawy, w celu wykazania spełniania warunków udziału w postępowaniu, wykonawca jest obowiązany </w:t>
      </w:r>
      <w:r w:rsidRPr="00CE2C19">
        <w:lastRenderedPageBreak/>
        <w:t xml:space="preserve">wykazać zamawiającemu, że proponowany inny podwykonawca lub wykonawca samodzielnie spełnia je w stopniu nie mniejszym niż podwykonawca, na którego zasoby wykonawca powoływał się w trakcie postępowania o udzielenie zamówienia. Przepis art. 122 ustawy stosuje się odpowiednio. </w:t>
      </w:r>
    </w:p>
    <w:p w14:paraId="6B94AC09" w14:textId="17DE5FAF" w:rsidR="00CE2C19" w:rsidRPr="00CE2C19" w:rsidRDefault="00CE2C19" w:rsidP="00CE2C19">
      <w:pPr>
        <w:numPr>
          <w:ilvl w:val="0"/>
          <w:numId w:val="22"/>
        </w:numPr>
        <w:contextualSpacing/>
      </w:pPr>
      <w:r w:rsidRPr="00CE2C19">
        <w:t xml:space="preserve">Powierzenie wykonania części zamówienia podwykonawcom nie zwalnia </w:t>
      </w:r>
      <w:r w:rsidR="00C20563">
        <w:t>W</w:t>
      </w:r>
      <w:r w:rsidRPr="00CE2C19">
        <w:t xml:space="preserve">ykonawcy z odpowiedzialności za należyte wykonanie tego zamówienia. </w:t>
      </w:r>
    </w:p>
    <w:p w14:paraId="4198C8F6" w14:textId="77777777" w:rsidR="00CE2C19" w:rsidRPr="00CE2C19" w:rsidRDefault="00CE2C19" w:rsidP="00CE2C19">
      <w:pPr>
        <w:ind w:left="720"/>
        <w:contextualSpacing/>
      </w:pPr>
    </w:p>
    <w:p w14:paraId="1D624A3B" w14:textId="77777777" w:rsidR="00CE2C19" w:rsidRPr="00CE2C19" w:rsidRDefault="00CE2C19" w:rsidP="00CE2C19">
      <w:pPr>
        <w:ind w:left="720"/>
        <w:contextualSpacing/>
        <w:rPr>
          <w:b/>
          <w:bCs/>
          <w:u w:val="single"/>
        </w:rPr>
      </w:pPr>
      <w:r w:rsidRPr="00CE2C19">
        <w:rPr>
          <w:b/>
          <w:bCs/>
          <w:u w:val="single"/>
        </w:rPr>
        <w:t xml:space="preserve">II. PRZEDMIOT ZAMÓWIENIA I TERMIN REALIZACJI </w:t>
      </w:r>
    </w:p>
    <w:p w14:paraId="5EC66A23" w14:textId="77777777" w:rsidR="00CE2C19" w:rsidRPr="00CE2C19" w:rsidRDefault="00CE2C19" w:rsidP="00CE2C19">
      <w:pPr>
        <w:ind w:left="720"/>
        <w:contextualSpacing/>
      </w:pPr>
    </w:p>
    <w:p w14:paraId="4DDB3EE3" w14:textId="73D2C1F6" w:rsidR="00E15C48" w:rsidRDefault="00CE2C19" w:rsidP="00E15C48">
      <w:bookmarkStart w:id="7" w:name="_Hlk87015168"/>
      <w:r w:rsidRPr="00CE2C19">
        <w:t xml:space="preserve">Przedmiotem zamówienia jest </w:t>
      </w:r>
    </w:p>
    <w:p w14:paraId="147817ED" w14:textId="204B412A" w:rsidR="001455F3" w:rsidRPr="00D73B7B" w:rsidRDefault="001455F3" w:rsidP="001455F3">
      <w:pPr>
        <w:spacing w:after="0" w:line="240" w:lineRule="auto"/>
        <w:rPr>
          <w:rFonts w:cstheme="minorHAnsi"/>
          <w:b/>
          <w:bCs/>
        </w:rPr>
      </w:pPr>
      <w:r w:rsidRPr="00D73B7B">
        <w:rPr>
          <w:rStyle w:val="Pogrubienie"/>
          <w:rFonts w:cstheme="minorHAnsi"/>
          <w:color w:val="212121"/>
          <w:shd w:val="clear" w:color="auto" w:fill="FFFFFF"/>
        </w:rPr>
        <w:t>Zakup fabrycznie nowego zadaszenia estradowego o wymiarach 12x10m na konstrukcji aluminiowej z powłoką z PVC wraz z dostawą, rozładunkiem i pierwszym montażem w siedzibie Zamawiającego</w:t>
      </w:r>
      <w:r w:rsidRPr="00D73B7B">
        <w:rPr>
          <w:rStyle w:val="apple-converted-space"/>
          <w:rFonts w:cstheme="minorHAnsi"/>
          <w:color w:val="212121"/>
          <w:shd w:val="clear" w:color="auto" w:fill="FFFFFF"/>
        </w:rPr>
        <w:t> </w:t>
      </w:r>
      <w:r w:rsidRPr="00D73B7B">
        <w:rPr>
          <w:rFonts w:cstheme="minorHAnsi"/>
          <w:b/>
          <w:bCs/>
        </w:rPr>
        <w:t xml:space="preserve">w terminie do </w:t>
      </w:r>
      <w:r w:rsidR="00486EF8">
        <w:rPr>
          <w:rFonts w:cstheme="minorHAnsi"/>
          <w:b/>
          <w:bCs/>
        </w:rPr>
        <w:t>19</w:t>
      </w:r>
      <w:r w:rsidR="0075208B">
        <w:rPr>
          <w:rFonts w:cstheme="minorHAnsi"/>
          <w:b/>
          <w:bCs/>
        </w:rPr>
        <w:t xml:space="preserve"> </w:t>
      </w:r>
      <w:r w:rsidR="00C51C86">
        <w:rPr>
          <w:rFonts w:cstheme="minorHAnsi"/>
          <w:b/>
          <w:bCs/>
        </w:rPr>
        <w:t>maja</w:t>
      </w:r>
      <w:r w:rsidRPr="00D73B7B">
        <w:rPr>
          <w:rFonts w:cstheme="minorHAnsi"/>
          <w:b/>
          <w:bCs/>
        </w:rPr>
        <w:t xml:space="preserve"> 2023.</w:t>
      </w:r>
    </w:p>
    <w:p w14:paraId="1CB1C6DD" w14:textId="77777777" w:rsidR="00CE2C19" w:rsidRPr="00CE2C19" w:rsidRDefault="00CE2C19" w:rsidP="00E15C48">
      <w:pPr>
        <w:contextualSpacing/>
        <w:rPr>
          <w:b/>
          <w:bCs/>
          <w:highlight w:val="yellow"/>
        </w:rPr>
      </w:pPr>
    </w:p>
    <w:p w14:paraId="6B26CCA5" w14:textId="7DF8975D" w:rsidR="00CE2C19" w:rsidRDefault="00CE2C19" w:rsidP="00B406F8">
      <w:pPr>
        <w:pStyle w:val="Akapitzlist"/>
        <w:numPr>
          <w:ilvl w:val="0"/>
          <w:numId w:val="32"/>
        </w:numPr>
        <w:rPr>
          <w:rFonts w:cstheme="minorHAnsi"/>
          <w:b/>
          <w:bCs/>
        </w:rPr>
      </w:pPr>
      <w:bookmarkStart w:id="8" w:name="_Hlk128997285"/>
      <w:r w:rsidRPr="007C2592">
        <w:rPr>
          <w:rFonts w:cstheme="minorHAnsi"/>
          <w:b/>
          <w:bCs/>
        </w:rPr>
        <w:t xml:space="preserve">INFORMACJE OGÓLNE </w:t>
      </w:r>
    </w:p>
    <w:p w14:paraId="44D3C392" w14:textId="28D59E7B" w:rsidR="00641C45" w:rsidRDefault="00641C45" w:rsidP="00641C45">
      <w:pPr>
        <w:pStyle w:val="Akapitzlist"/>
        <w:ind w:left="704"/>
        <w:rPr>
          <w:rFonts w:cstheme="minorHAnsi"/>
          <w:b/>
          <w:bCs/>
        </w:rPr>
      </w:pPr>
    </w:p>
    <w:p w14:paraId="1A912AD6" w14:textId="013F17B2" w:rsidR="00452C25" w:rsidRDefault="00957382" w:rsidP="00452C25">
      <w:pPr>
        <w:pStyle w:val="Akapitzlist"/>
        <w:numPr>
          <w:ilvl w:val="0"/>
          <w:numId w:val="47"/>
        </w:numPr>
        <w:rPr>
          <w:color w:val="FF0000"/>
        </w:rPr>
      </w:pPr>
      <w:r>
        <w:t>Kompletna konstrukcja z</w:t>
      </w:r>
      <w:r w:rsidR="00BC5091">
        <w:t>adaszeni</w:t>
      </w:r>
      <w:r>
        <w:t xml:space="preserve">a sceny 12x10m, </w:t>
      </w:r>
      <w:r w:rsidR="00BC5091">
        <w:t>dwuspadow</w:t>
      </w:r>
      <w:r>
        <w:t>a</w:t>
      </w:r>
      <w:r w:rsidR="00BC5091">
        <w:t xml:space="preserve">. </w:t>
      </w:r>
      <w:r w:rsidR="00DF0BFD">
        <w:t xml:space="preserve">Konstrukcja zadaszenia wykonana z kratownic aluminiowych (gatunek aluminium </w:t>
      </w:r>
      <w:r w:rsidR="004F1B5F">
        <w:t xml:space="preserve">EN AW </w:t>
      </w:r>
      <w:r w:rsidR="00DF0BFD">
        <w:t>60</w:t>
      </w:r>
      <w:r>
        <w:t>82</w:t>
      </w:r>
      <w:r w:rsidR="00DF0BFD">
        <w:t xml:space="preserve"> T6) typ systemu </w:t>
      </w:r>
      <w:r w:rsidR="00DF0BFD" w:rsidRPr="00B603E4">
        <w:t>Quadrosystem</w:t>
      </w:r>
      <w:r w:rsidR="00452C25" w:rsidRPr="00B603E4">
        <w:t>.</w:t>
      </w:r>
      <w:r w:rsidR="00B603E4" w:rsidRPr="00B603E4">
        <w:t xml:space="preserve"> </w:t>
      </w:r>
      <w:r w:rsidR="00B603E4">
        <w:t>Łączenie odcinków konstrukcji powinno odbywać się za pomocą szybkozłączy</w:t>
      </w:r>
      <w:r w:rsidR="00A935D6">
        <w:t xml:space="preserve"> </w:t>
      </w:r>
      <w:r w:rsidR="00A935D6" w:rsidRPr="00957382">
        <w:t>typu Spi</w:t>
      </w:r>
      <w:r w:rsidR="008F49D0" w:rsidRPr="00957382">
        <w:t>got-Pin</w:t>
      </w:r>
      <w:r w:rsidRPr="00957382">
        <w:t>.</w:t>
      </w:r>
      <w:r w:rsidR="001148D6">
        <w:t xml:space="preserve"> Konstrukcja stężana linami stalowymi we własnym obrysie . Nie dopuszcza się stosowania odciągów na zewnątrz konstrukcji.  Balastowanie przy pomocy obciążników żeliwnych będących w posiadaniu Zamawiającego, montowanych na podstawach słupów. </w:t>
      </w:r>
    </w:p>
    <w:p w14:paraId="6194B3BC" w14:textId="77777777" w:rsidR="00B603E4" w:rsidRDefault="00B603E4" w:rsidP="00B603E4">
      <w:pPr>
        <w:pStyle w:val="Akapitzlist"/>
        <w:ind w:left="1064"/>
        <w:rPr>
          <w:color w:val="FF0000"/>
        </w:rPr>
      </w:pPr>
    </w:p>
    <w:p w14:paraId="069A9895" w14:textId="63E7B60E" w:rsidR="003D543E" w:rsidRDefault="00957382" w:rsidP="00452C25">
      <w:pPr>
        <w:pStyle w:val="Akapitzlist"/>
        <w:numPr>
          <w:ilvl w:val="0"/>
          <w:numId w:val="47"/>
        </w:numPr>
      </w:pPr>
      <w:r>
        <w:t>Wymiary</w:t>
      </w:r>
      <w:r w:rsidR="003D543E" w:rsidRPr="003D543E">
        <w:t xml:space="preserve"> </w:t>
      </w:r>
      <w:r w:rsidR="009E01D1">
        <w:t>zadaszenia</w:t>
      </w:r>
      <w:r w:rsidR="003D543E" w:rsidRPr="003D543E">
        <w:t>:</w:t>
      </w:r>
    </w:p>
    <w:p w14:paraId="75969197" w14:textId="77777777" w:rsidR="009E01D1" w:rsidRDefault="009E01D1" w:rsidP="009E01D1">
      <w:pPr>
        <w:pStyle w:val="Akapitzlist"/>
      </w:pPr>
    </w:p>
    <w:p w14:paraId="4B401C9D" w14:textId="0BF64D79" w:rsidR="009E01D1" w:rsidRDefault="009E01D1" w:rsidP="009E01D1">
      <w:pPr>
        <w:pStyle w:val="Akapitzlist"/>
        <w:ind w:left="1064"/>
      </w:pPr>
      <w:r>
        <w:t>Szerokość wewnętrzna (pomiędzy słupami): od 12m do 12,30m</w:t>
      </w:r>
    </w:p>
    <w:p w14:paraId="49D6C486" w14:textId="4F1C0E16" w:rsidR="009E01D1" w:rsidRDefault="009E01D1" w:rsidP="009E01D1">
      <w:pPr>
        <w:pStyle w:val="Akapitzlist"/>
        <w:ind w:left="1064"/>
      </w:pPr>
      <w:r>
        <w:t>Głębokość zewnętrzna: 10m do 10,30m</w:t>
      </w:r>
    </w:p>
    <w:p w14:paraId="14E16C89" w14:textId="1915B5EA" w:rsidR="009E01D1" w:rsidRPr="003D543E" w:rsidRDefault="009E01D1" w:rsidP="009E01D1">
      <w:pPr>
        <w:pStyle w:val="Akapitzlist"/>
        <w:ind w:left="1064"/>
      </w:pPr>
      <w:r>
        <w:t>Wysokość (os gruntu do belki obwiedni): 7m</w:t>
      </w:r>
      <w:r w:rsidR="003A7075">
        <w:t xml:space="preserve"> do 8</w:t>
      </w:r>
      <w:r>
        <w:t>m</w:t>
      </w:r>
    </w:p>
    <w:p w14:paraId="51BB70CE" w14:textId="5C72BA9E" w:rsidR="003D543E" w:rsidRPr="003D543E" w:rsidRDefault="009E01D1" w:rsidP="003D543E">
      <w:pPr>
        <w:pStyle w:val="Akapitzlist"/>
        <w:ind w:left="1064"/>
      </w:pPr>
      <w:r>
        <w:t>Wymiar osiowy kratownicy o</w:t>
      </w:r>
      <w:r w:rsidR="003D543E" w:rsidRPr="003D543E">
        <w:t>bwiedni</w:t>
      </w:r>
      <w:r>
        <w:t xml:space="preserve"> w przekroju kwadratu</w:t>
      </w:r>
      <w:r w:rsidR="007F3D9D">
        <w:t xml:space="preserve"> nie mniejszy niż: </w:t>
      </w:r>
      <w:r w:rsidR="005578E3">
        <w:t>2</w:t>
      </w:r>
      <w:r>
        <w:t>50mm x</w:t>
      </w:r>
      <w:r w:rsidR="005578E3">
        <w:t>2</w:t>
      </w:r>
      <w:r>
        <w:t>50mm</w:t>
      </w:r>
    </w:p>
    <w:p w14:paraId="511E0661" w14:textId="5017F7C0" w:rsidR="00B603E4" w:rsidRDefault="009E01D1" w:rsidP="00B603E4">
      <w:pPr>
        <w:pStyle w:val="Akapitzlist"/>
        <w:ind w:left="1064"/>
      </w:pPr>
      <w:r>
        <w:t>Wymiar osiowy kratownicy słupów w przekroju kwadratu</w:t>
      </w:r>
      <w:r w:rsidR="005578E3">
        <w:t xml:space="preserve"> nie mniejszy niż:</w:t>
      </w:r>
      <w:r>
        <w:t xml:space="preserve"> 240mm x240mm</w:t>
      </w:r>
    </w:p>
    <w:p w14:paraId="537044D7" w14:textId="3A4DA29B" w:rsidR="009E01D1" w:rsidRDefault="00825CA8" w:rsidP="00B603E4">
      <w:pPr>
        <w:pStyle w:val="Akapitzlist"/>
        <w:ind w:left="1064"/>
      </w:pPr>
      <w:r>
        <w:t>Rura główna kratownicy: 50x3mm</w:t>
      </w:r>
    </w:p>
    <w:p w14:paraId="508E971F" w14:textId="77777777" w:rsidR="009E01D1" w:rsidRDefault="009E01D1" w:rsidP="00B603E4">
      <w:pPr>
        <w:pStyle w:val="Akapitzlist"/>
        <w:ind w:left="1064"/>
      </w:pPr>
    </w:p>
    <w:p w14:paraId="182255C7" w14:textId="77777777" w:rsidR="003A7075" w:rsidRPr="003D543E" w:rsidRDefault="00B603E4" w:rsidP="003A7075">
      <w:pPr>
        <w:pStyle w:val="Akapitzlist"/>
        <w:ind w:left="1064"/>
      </w:pPr>
      <w:r w:rsidRPr="00B603E4">
        <w:t>K</w:t>
      </w:r>
      <w:r w:rsidR="00DF0BFD" w:rsidRPr="00B603E4">
        <w:t>rokwie</w:t>
      </w:r>
      <w:r w:rsidRPr="00B603E4">
        <w:t xml:space="preserve"> </w:t>
      </w:r>
      <w:r w:rsidR="00940249">
        <w:t xml:space="preserve">, belka kalenicy, słupki podpierające. </w:t>
      </w:r>
      <w:r w:rsidR="00825CA8">
        <w:t>Wymiar osiowy w przekroju kwadratu</w:t>
      </w:r>
      <w:r w:rsidR="00825CA8" w:rsidRPr="003D543E">
        <w:t>:</w:t>
      </w:r>
      <w:r w:rsidR="00825CA8">
        <w:t xml:space="preserve"> </w:t>
      </w:r>
      <w:r w:rsidR="00DF0BFD" w:rsidRPr="00B603E4">
        <w:t xml:space="preserve"> </w:t>
      </w:r>
      <w:r w:rsidR="003A7075">
        <w:t>nie mniejszy niż: 250mm x250mm</w:t>
      </w:r>
    </w:p>
    <w:p w14:paraId="005E01C0" w14:textId="24AFA82F" w:rsidR="003A7075" w:rsidRPr="003D543E" w:rsidRDefault="00940249" w:rsidP="003A7075">
      <w:pPr>
        <w:pStyle w:val="Akapitzlist"/>
        <w:ind w:left="1064"/>
      </w:pPr>
      <w:r>
        <w:t>E</w:t>
      </w:r>
      <w:r w:rsidRPr="00B603E4">
        <w:t>lementy podpierające plandekę</w:t>
      </w:r>
      <w:r>
        <w:t xml:space="preserve"> – łącznie min. 4 szt.</w:t>
      </w:r>
      <w:r w:rsidRPr="00940249">
        <w:t xml:space="preserve"> </w:t>
      </w:r>
      <w:r>
        <w:t>Wymiar osiowy w przekroju trójkąta</w:t>
      </w:r>
      <w:r w:rsidRPr="003D543E">
        <w:t>:</w:t>
      </w:r>
      <w:r>
        <w:t xml:space="preserve"> </w:t>
      </w:r>
      <w:r w:rsidRPr="00B603E4">
        <w:t xml:space="preserve"> </w:t>
      </w:r>
      <w:r w:rsidR="003A7075">
        <w:t>nie mniejszy niż: 240mm x240mm</w:t>
      </w:r>
    </w:p>
    <w:p w14:paraId="763C1715" w14:textId="77777777" w:rsidR="008C78F6" w:rsidRDefault="008C78F6" w:rsidP="00641C45">
      <w:pPr>
        <w:pStyle w:val="Akapitzlist"/>
        <w:ind w:left="704"/>
        <w:rPr>
          <w:color w:val="FF0000"/>
        </w:rPr>
      </w:pPr>
    </w:p>
    <w:p w14:paraId="099655E6" w14:textId="4656F1DA" w:rsidR="006F4E4C" w:rsidRDefault="006F4E4C" w:rsidP="00B603E4">
      <w:pPr>
        <w:pStyle w:val="Akapitzlist"/>
        <w:numPr>
          <w:ilvl w:val="0"/>
          <w:numId w:val="47"/>
        </w:numPr>
      </w:pPr>
      <w:r>
        <w:t>Obciążalność</w:t>
      </w:r>
      <w:r w:rsidR="004F1B5F">
        <w:t xml:space="preserve"> przy uwzględnieniu obciążeń wiatrowych , przy zamontowanych wysłonach bocznych : </w:t>
      </w:r>
    </w:p>
    <w:p w14:paraId="28A79A2F" w14:textId="5981F079" w:rsidR="006F4E4C" w:rsidRPr="0053695F" w:rsidRDefault="006F4E4C" w:rsidP="006F4E4C">
      <w:pPr>
        <w:pStyle w:val="Akapitzlist"/>
        <w:ind w:left="1064"/>
      </w:pPr>
      <w:r w:rsidRPr="0053695F">
        <w:t xml:space="preserve">Obciążalność </w:t>
      </w:r>
      <w:r w:rsidR="00F725A6" w:rsidRPr="0053695F">
        <w:t xml:space="preserve">obwiedni - </w:t>
      </w:r>
      <w:r w:rsidR="007C4B67" w:rsidRPr="0053695F">
        <w:t>belki</w:t>
      </w:r>
      <w:r w:rsidRPr="0053695F">
        <w:t xml:space="preserve"> fontow</w:t>
      </w:r>
      <w:r w:rsidR="007C4B67" w:rsidRPr="0053695F">
        <w:t>ej</w:t>
      </w:r>
      <w:r w:rsidR="00F725A6" w:rsidRPr="0053695F">
        <w:t xml:space="preserve"> </w:t>
      </w:r>
      <w:r w:rsidR="00F72F42" w:rsidRPr="0053695F">
        <w:t>-</w:t>
      </w:r>
      <w:r w:rsidRPr="0053695F">
        <w:t>nie mniejsza niż:</w:t>
      </w:r>
      <w:r w:rsidR="004F1B5F" w:rsidRPr="0053695F">
        <w:t xml:space="preserve"> 700  kg </w:t>
      </w:r>
    </w:p>
    <w:p w14:paraId="6D647DA8" w14:textId="5AC3D424" w:rsidR="006F4E4C" w:rsidRPr="0053695F" w:rsidRDefault="006F4E4C" w:rsidP="006F4E4C">
      <w:pPr>
        <w:pStyle w:val="Akapitzlist"/>
        <w:ind w:left="1064"/>
      </w:pPr>
      <w:r w:rsidRPr="0053695F">
        <w:t xml:space="preserve">Obciążalność </w:t>
      </w:r>
      <w:r w:rsidR="00F725A6" w:rsidRPr="0053695F">
        <w:t xml:space="preserve">obwiedni - </w:t>
      </w:r>
      <w:r w:rsidRPr="0053695F">
        <w:t xml:space="preserve">belki tylnej </w:t>
      </w:r>
      <w:r w:rsidR="00F72F42" w:rsidRPr="0053695F">
        <w:t>-</w:t>
      </w:r>
      <w:r w:rsidRPr="0053695F">
        <w:t xml:space="preserve">nie mniejsza niż: </w:t>
      </w:r>
      <w:r w:rsidR="004F1B5F" w:rsidRPr="0053695F">
        <w:t xml:space="preserve">700 kg </w:t>
      </w:r>
    </w:p>
    <w:p w14:paraId="6FA3CCA7" w14:textId="4C1EA7A9" w:rsidR="007C4B67" w:rsidRPr="0053695F" w:rsidRDefault="00F725A6" w:rsidP="007C4B67">
      <w:pPr>
        <w:pStyle w:val="Akapitzlist"/>
        <w:ind w:left="1064"/>
      </w:pPr>
      <w:r w:rsidRPr="0053695F">
        <w:t xml:space="preserve">Obciążalność </w:t>
      </w:r>
      <w:r w:rsidR="007C4B67" w:rsidRPr="0053695F">
        <w:t xml:space="preserve">obwiedni – belki boczne niż: </w:t>
      </w:r>
      <w:r w:rsidR="004F1B5F" w:rsidRPr="0053695F">
        <w:t xml:space="preserve">600 kg </w:t>
      </w:r>
    </w:p>
    <w:p w14:paraId="730D5164" w14:textId="24F946B5" w:rsidR="004F1B5F" w:rsidRDefault="004F1B5F" w:rsidP="007C4B67">
      <w:pPr>
        <w:pStyle w:val="Akapitzlist"/>
        <w:ind w:left="1064"/>
        <w:rPr>
          <w:color w:val="FF0000"/>
        </w:rPr>
      </w:pPr>
      <w:r>
        <w:t>Łącznie : nie mniej niż 2 </w:t>
      </w:r>
      <w:r w:rsidR="00A23BEC">
        <w:t>5</w:t>
      </w:r>
      <w:r>
        <w:t xml:space="preserve">00 kg udźwigu użytkowego </w:t>
      </w:r>
      <w:r w:rsidR="001148D6">
        <w:t xml:space="preserve">dla całej obwiedni dachu </w:t>
      </w:r>
    </w:p>
    <w:p w14:paraId="0DCD3420" w14:textId="77777777" w:rsidR="00F72F42" w:rsidRDefault="00F72F42" w:rsidP="007C4B67">
      <w:pPr>
        <w:pStyle w:val="Akapitzlist"/>
        <w:ind w:left="1064"/>
      </w:pPr>
    </w:p>
    <w:p w14:paraId="66812C17" w14:textId="407E9133" w:rsidR="00F72F42" w:rsidRDefault="00F72F42" w:rsidP="007C4B67">
      <w:pPr>
        <w:pStyle w:val="Akapitzlist"/>
        <w:ind w:left="1064"/>
        <w:rPr>
          <w:color w:val="FF0000"/>
        </w:rPr>
      </w:pPr>
      <w:r>
        <w:t>Obciążalność belki obwiedni</w:t>
      </w:r>
      <w:r w:rsidR="00C00822">
        <w:t xml:space="preserve">, </w:t>
      </w:r>
      <w:r>
        <w:t>o rozpiętości 12m</w:t>
      </w:r>
      <w:r w:rsidR="00C00822">
        <w:t>,</w:t>
      </w:r>
      <w:r>
        <w:t xml:space="preserve"> wykorzystanej jako niezależny most: obciążenie równomiernie rozłożone o parametrach minimum 130kg/mb, (bez obciążenia wiatrem)</w:t>
      </w:r>
      <w:r w:rsidR="00C00822">
        <w:t xml:space="preserve"> udokumentowanych aktualnym atestem TUV-atest wraz z tabelą obciążeń należy dołączyć do oferty.</w:t>
      </w:r>
    </w:p>
    <w:p w14:paraId="56A84FF9" w14:textId="45E65EAA" w:rsidR="00F725A6" w:rsidRDefault="00F725A6" w:rsidP="006F4E4C">
      <w:pPr>
        <w:pStyle w:val="Akapitzlist"/>
        <w:ind w:left="1064"/>
      </w:pPr>
    </w:p>
    <w:p w14:paraId="57575749" w14:textId="481F6E4E" w:rsidR="00BD7ED1" w:rsidRDefault="00B603E4" w:rsidP="00BD7ED1">
      <w:pPr>
        <w:pStyle w:val="Akapitzlist"/>
        <w:numPr>
          <w:ilvl w:val="0"/>
          <w:numId w:val="47"/>
        </w:numPr>
      </w:pPr>
      <w:r>
        <w:t xml:space="preserve">Wózki </w:t>
      </w:r>
      <w:r w:rsidR="00BD7ED1">
        <w:t xml:space="preserve">nośne poruszające się wzdłuż słupów zadaszenia: </w:t>
      </w:r>
    </w:p>
    <w:p w14:paraId="78D789B0" w14:textId="100E37F0" w:rsidR="00BD7ED1" w:rsidRDefault="00BD7ED1" w:rsidP="00BD7ED1">
      <w:r>
        <w:t>Wózki wyposażone w złącza do krat obwiedni z czterech stron wózka. Wyposażone w koła poliuretanowe do przesuwania po słupie o średnicy min. 100mm. Wózki posiadające złącza do montażu lin stalowych stężających konstrukcję.</w:t>
      </w:r>
    </w:p>
    <w:p w14:paraId="2933ED32" w14:textId="106FB9E2" w:rsidR="00BD7ED1" w:rsidRDefault="00BD7ED1" w:rsidP="00BD7ED1">
      <w:pPr>
        <w:pStyle w:val="Akapitzlist"/>
        <w:numPr>
          <w:ilvl w:val="0"/>
          <w:numId w:val="47"/>
        </w:numPr>
      </w:pPr>
      <w:r>
        <w:t xml:space="preserve">Słupy o łącznej wysokości min. 9m składające się z elementów o długości </w:t>
      </w:r>
      <w:r w:rsidR="00FE095C">
        <w:t xml:space="preserve">4szt. o długości </w:t>
      </w:r>
      <w:r>
        <w:t>200cm</w:t>
      </w:r>
      <w:r w:rsidR="00FE095C">
        <w:t>, 1 element o długości 1m. Słupy wyposażone w elementy początkowe o wymiarze 0,5-0,7m i systemem zawiasów umożliwiającym składanie słupa.</w:t>
      </w:r>
      <w:r w:rsidR="000F2054">
        <w:t xml:space="preserve"> Słup wyposażony w głowice z poliamidowymi rolkami do przewinięcia łańcucha wciągarki. Głowica wyposażona w trzpień do mocowania łańcucha martwego położenia</w:t>
      </w:r>
      <w:r w:rsidR="00C10AD5">
        <w:t xml:space="preserve"> dachu</w:t>
      </w:r>
      <w:r w:rsidR="000F2054">
        <w:t>.</w:t>
      </w:r>
    </w:p>
    <w:p w14:paraId="0CE4BD82" w14:textId="77777777" w:rsidR="00C10AD5" w:rsidRDefault="00C10AD5" w:rsidP="00C10AD5">
      <w:pPr>
        <w:pStyle w:val="Akapitzlist"/>
        <w:ind w:left="1064"/>
      </w:pPr>
    </w:p>
    <w:p w14:paraId="753CAC06" w14:textId="77777777" w:rsidR="00C10AD5" w:rsidRDefault="00C10AD5" w:rsidP="00BD7ED1">
      <w:pPr>
        <w:pStyle w:val="Akapitzlist"/>
        <w:numPr>
          <w:ilvl w:val="0"/>
          <w:numId w:val="47"/>
        </w:numPr>
      </w:pPr>
      <w:r>
        <w:t>Podstawy / bazy</w:t>
      </w:r>
    </w:p>
    <w:p w14:paraId="33A04E74" w14:textId="384968AE" w:rsidR="00C10AD5" w:rsidRDefault="00C10AD5" w:rsidP="00C10AD5">
      <w:pPr>
        <w:pStyle w:val="Akapitzlist"/>
        <w:rPr>
          <w:color w:val="FF0000"/>
        </w:rPr>
      </w:pPr>
      <w:r>
        <w:t>Baza słupa wykonana z profili stalowyc</w:t>
      </w:r>
      <w:r w:rsidR="001148D6">
        <w:t xml:space="preserve">h. </w:t>
      </w:r>
    </w:p>
    <w:p w14:paraId="55EC0B15" w14:textId="06DAC1DE" w:rsidR="00C10AD5" w:rsidRDefault="00C10AD5" w:rsidP="00C10AD5">
      <w:pPr>
        <w:pStyle w:val="Akapitzlist"/>
      </w:pPr>
      <w:r w:rsidRPr="00D40D0D">
        <w:t>Bazy wyposażone w podpory wraz ze śrubami aretacyjnymi po 2 szt. na podporę. Koła</w:t>
      </w:r>
      <w:r w:rsidR="00D40D0D" w:rsidRPr="00D40D0D">
        <w:t xml:space="preserve"> transportowe</w:t>
      </w:r>
      <w:r w:rsidRPr="00D40D0D">
        <w:t xml:space="preserve"> </w:t>
      </w:r>
      <w:r w:rsidR="00D40D0D" w:rsidRPr="00D40D0D">
        <w:t xml:space="preserve">bazy wykonane z </w:t>
      </w:r>
      <w:r w:rsidRPr="00D40D0D">
        <w:t>poliuretan</w:t>
      </w:r>
      <w:r w:rsidR="00D40D0D" w:rsidRPr="00D40D0D">
        <w:t>u</w:t>
      </w:r>
      <w:r w:rsidRPr="00D40D0D">
        <w:t xml:space="preserve"> o średnicy min. 100min.</w:t>
      </w:r>
      <w:r w:rsidR="00D40D0D">
        <w:t xml:space="preserve"> Konstrukcja podstawy malowana proszkowo na kolor czarny Ral 9005. Podstawy wyposażone w mocowania do lin stężających konstrukcję dachu. </w:t>
      </w:r>
    </w:p>
    <w:p w14:paraId="114C06D1" w14:textId="77777777" w:rsidR="007A0932" w:rsidRPr="00D40D0D" w:rsidRDefault="007A0932" w:rsidP="00C10AD5">
      <w:pPr>
        <w:pStyle w:val="Akapitzlist"/>
      </w:pPr>
    </w:p>
    <w:p w14:paraId="52561CEB" w14:textId="705441BE" w:rsidR="00B603E4" w:rsidRDefault="00C10AD5" w:rsidP="00BD7ED1">
      <w:pPr>
        <w:pStyle w:val="Akapitzlist"/>
        <w:numPr>
          <w:ilvl w:val="0"/>
          <w:numId w:val="47"/>
        </w:numPr>
      </w:pPr>
      <w:r>
        <w:t>W</w:t>
      </w:r>
      <w:r w:rsidR="0063032E">
        <w:t>y</w:t>
      </w:r>
      <w:r w:rsidR="00B603E4">
        <w:t>ciągarki:</w:t>
      </w:r>
    </w:p>
    <w:p w14:paraId="5164F7CF" w14:textId="578AF1A5" w:rsidR="0063032E" w:rsidRDefault="0063032E" w:rsidP="00B603E4">
      <w:pPr>
        <w:pStyle w:val="Akapitzlist"/>
        <w:ind w:left="1064"/>
      </w:pPr>
      <w:r w:rsidRPr="00851A5E">
        <w:t>Wyciągarki elektryczne łańcuchowe jednocięgnowe w ilości 6 szt.</w:t>
      </w:r>
      <w:r w:rsidR="00DF0BFD" w:rsidRPr="00851A5E">
        <w:t xml:space="preserve"> o </w:t>
      </w:r>
      <w:r w:rsidRPr="00851A5E">
        <w:t xml:space="preserve">udźwigu 500 kg, zgodnie z normą D8+ i </w:t>
      </w:r>
      <w:r w:rsidR="00DF0BFD" w:rsidRPr="00851A5E">
        <w:t>posiadających deklarację zgodności CE), zapewniające swobodne opuszczanie i podnoszenie dachu</w:t>
      </w:r>
      <w:r w:rsidRPr="00851A5E">
        <w:t xml:space="preserve"> bez konieczności dodatkowego zabezpieczenia</w:t>
      </w:r>
      <w:r>
        <w:t xml:space="preserve">. Łańcuch o długości min. 24m, Wyciągarka wyposażona w tekstylny zasobnik na łańcuch. Masa wyciągarki wraz z łańcuchem </w:t>
      </w:r>
      <w:r w:rsidR="00851A5E">
        <w:t xml:space="preserve">do </w:t>
      </w:r>
      <w:r>
        <w:t>40kg</w:t>
      </w:r>
      <w:r w:rsidR="00851A5E">
        <w:t>.</w:t>
      </w:r>
    </w:p>
    <w:p w14:paraId="3EB18252" w14:textId="2123C031" w:rsidR="008C78F6" w:rsidRDefault="0063032E" w:rsidP="00B603E4">
      <w:pPr>
        <w:pStyle w:val="Akapitzlist"/>
        <w:ind w:left="1064"/>
      </w:pPr>
      <w:r>
        <w:t>S</w:t>
      </w:r>
      <w:r w:rsidR="006D5363">
        <w:t xml:space="preserve">terownik </w:t>
      </w:r>
      <w:r w:rsidR="00851A5E">
        <w:t>wysokonapięciowy 6</w:t>
      </w:r>
      <w:r w:rsidR="006D5363">
        <w:t xml:space="preserve"> kanałow</w:t>
      </w:r>
      <w:r w:rsidR="00851A5E">
        <w:t>y oraz</w:t>
      </w:r>
      <w:r w:rsidR="006D5363">
        <w:t xml:space="preserve"> komplet kabli do wyciągarek</w:t>
      </w:r>
      <w:r w:rsidR="00C31D25">
        <w:t xml:space="preserve"> o długości 40m ka</w:t>
      </w:r>
      <w:r w:rsidR="00372846">
        <w:t>ż</w:t>
      </w:r>
      <w:r w:rsidR="00C31D25">
        <w:t>dy</w:t>
      </w:r>
      <w:r w:rsidR="00851A5E">
        <w:t>.</w:t>
      </w:r>
      <w:r w:rsidR="00372846">
        <w:t xml:space="preserve"> Każda wyciągarka wyposażona w case transportowe na kołach </w:t>
      </w:r>
      <w:r w:rsidR="00372846" w:rsidRPr="00D40D0D">
        <w:t>wykonan</w:t>
      </w:r>
      <w:r w:rsidR="00372846">
        <w:t>ych</w:t>
      </w:r>
      <w:r w:rsidR="00372846" w:rsidRPr="00D40D0D">
        <w:t xml:space="preserve"> z poliuretanu o średnicy min. 100min</w:t>
      </w:r>
      <w:r w:rsidR="00372846">
        <w:t xml:space="preserve"> z min. 1 hamulcem na case.</w:t>
      </w:r>
    </w:p>
    <w:p w14:paraId="7390E01B" w14:textId="17F25084" w:rsidR="001148D6" w:rsidRDefault="001148D6" w:rsidP="00B603E4">
      <w:pPr>
        <w:pStyle w:val="Akapitzlist"/>
        <w:ind w:left="1064"/>
      </w:pPr>
    </w:p>
    <w:p w14:paraId="46079039" w14:textId="74CD2A58" w:rsidR="001148D6" w:rsidRDefault="001148D6" w:rsidP="00B603E4">
      <w:pPr>
        <w:pStyle w:val="Akapitzlist"/>
        <w:ind w:left="1064"/>
      </w:pPr>
      <w:r>
        <w:t xml:space="preserve">W ramach dostawy należy dokonać zgłoszenia i odbioru wciągarek na zamontowanej konstrukcji zadaszenia w Urzędzie Dozoru Technicznego o / Warszawa wraz z uzyskaniem pozytywnej decyzji o dopuszczeniu urządzeń do użytkowania . Cztery wciągarki zamontowane na słupie zadaszenia i dwie wciągarki jako urządzenia zapasowe . </w:t>
      </w:r>
    </w:p>
    <w:p w14:paraId="168F3081" w14:textId="77777777" w:rsidR="008C78F6" w:rsidRDefault="008C78F6" w:rsidP="00641C45">
      <w:pPr>
        <w:pStyle w:val="Akapitzlist"/>
        <w:ind w:left="704"/>
      </w:pPr>
    </w:p>
    <w:p w14:paraId="1F7DC38C" w14:textId="15BA3D81" w:rsidR="0011273D" w:rsidRPr="00974F3A" w:rsidRDefault="0011273D" w:rsidP="00B603E4">
      <w:pPr>
        <w:pStyle w:val="Akapitzlist"/>
        <w:numPr>
          <w:ilvl w:val="0"/>
          <w:numId w:val="47"/>
        </w:numPr>
      </w:pPr>
      <w:r w:rsidRPr="00974F3A">
        <w:t>Komplet lin i łańcuchów regulowanych śrubą rzymska zgodnie z dokumentacja statyczną.</w:t>
      </w:r>
    </w:p>
    <w:p w14:paraId="070FB836" w14:textId="77777777" w:rsidR="0011273D" w:rsidRPr="00974F3A" w:rsidRDefault="0011273D" w:rsidP="0011273D">
      <w:pPr>
        <w:pStyle w:val="Akapitzlist"/>
        <w:ind w:left="1064"/>
      </w:pPr>
    </w:p>
    <w:p w14:paraId="161C898C" w14:textId="36C38D47" w:rsidR="00B603E4" w:rsidRPr="00974F3A" w:rsidRDefault="00BC5091" w:rsidP="00B603E4">
      <w:pPr>
        <w:pStyle w:val="Akapitzlist"/>
        <w:numPr>
          <w:ilvl w:val="0"/>
          <w:numId w:val="47"/>
        </w:numPr>
      </w:pPr>
      <w:r w:rsidRPr="00974F3A">
        <w:t>Poszycie</w:t>
      </w:r>
      <w:r w:rsidR="00B603E4" w:rsidRPr="00974F3A">
        <w:t>:</w:t>
      </w:r>
    </w:p>
    <w:p w14:paraId="18FB8F1B" w14:textId="4888AAE9" w:rsidR="008C78F6" w:rsidRDefault="00B603E4" w:rsidP="00B603E4">
      <w:pPr>
        <w:pStyle w:val="Akapitzlist"/>
        <w:ind w:left="1064"/>
        <w:rPr>
          <w:b/>
          <w:bCs/>
          <w:color w:val="FF0000"/>
        </w:rPr>
      </w:pPr>
      <w:r w:rsidRPr="00A935D6">
        <w:t>Zadaszenie</w:t>
      </w:r>
      <w:r w:rsidR="00BC5091" w:rsidRPr="00A935D6">
        <w:t xml:space="preserve"> </w:t>
      </w:r>
      <w:r w:rsidR="00DF0BFD" w:rsidRPr="00A935D6">
        <w:t xml:space="preserve">z pokryciem wodoszczelnym wykonanym z materiału PCV, posiadającym </w:t>
      </w:r>
      <w:r w:rsidR="00974F3A">
        <w:t xml:space="preserve">aktualny </w:t>
      </w:r>
      <w:r w:rsidR="00DF0BFD" w:rsidRPr="00A935D6">
        <w:t xml:space="preserve">atest </w:t>
      </w:r>
      <w:r w:rsidR="00DC42BA" w:rsidRPr="00A935D6">
        <w:rPr>
          <w:color w:val="000000"/>
          <w:shd w:val="clear" w:color="auto" w:fill="FFFFFF"/>
        </w:rPr>
        <w:t>trudnozapalności o gramaturze 650g/m</w:t>
      </w:r>
      <w:r w:rsidR="00DC42BA" w:rsidRPr="00A935D6">
        <w:rPr>
          <w:color w:val="000000"/>
          <w:shd w:val="clear" w:color="auto" w:fill="FFFFFF"/>
          <w:vertAlign w:val="superscript"/>
        </w:rPr>
        <w:t>2</w:t>
      </w:r>
      <w:r w:rsidR="00DC42BA" w:rsidRPr="00A935D6">
        <w:rPr>
          <w:color w:val="000000"/>
          <w:shd w:val="clear" w:color="auto" w:fill="FFFFFF"/>
        </w:rPr>
        <w:t xml:space="preserve"> </w:t>
      </w:r>
      <w:r w:rsidR="00DF0BFD" w:rsidRPr="00A935D6">
        <w:t xml:space="preserve">– kolor pokrycia </w:t>
      </w:r>
      <w:r w:rsidR="00DF0BFD" w:rsidRPr="00A0346A">
        <w:rPr>
          <w:color w:val="000000" w:themeColor="text1"/>
        </w:rPr>
        <w:t xml:space="preserve">PCV </w:t>
      </w:r>
      <w:r w:rsidR="00A0346A" w:rsidRPr="00A0346A">
        <w:rPr>
          <w:color w:val="000000" w:themeColor="text1"/>
        </w:rPr>
        <w:t>biały</w:t>
      </w:r>
      <w:r w:rsidR="00A935D6" w:rsidRPr="00A0346A">
        <w:rPr>
          <w:color w:val="000000" w:themeColor="text1"/>
        </w:rPr>
        <w:t>.</w:t>
      </w:r>
      <w:r w:rsidR="00DF0BFD" w:rsidRPr="00A0346A">
        <w:rPr>
          <w:b/>
          <w:bCs/>
          <w:color w:val="000000" w:themeColor="text1"/>
        </w:rPr>
        <w:t xml:space="preserve"> </w:t>
      </w:r>
    </w:p>
    <w:p w14:paraId="265F2FC4" w14:textId="78AB4A76" w:rsidR="00974F3A" w:rsidRPr="005C1524" w:rsidRDefault="00974F3A" w:rsidP="00B603E4">
      <w:pPr>
        <w:pStyle w:val="Akapitzlist"/>
        <w:ind w:left="1064"/>
      </w:pPr>
      <w:r w:rsidRPr="005C1524">
        <w:t>System montażu plandeki za pomocą r</w:t>
      </w:r>
      <w:r w:rsidR="005C1524">
        <w:t>u</w:t>
      </w:r>
      <w:r w:rsidRPr="005C1524">
        <w:t>r stalowych mocowanych w tunelach plandeki</w:t>
      </w:r>
      <w:r w:rsidR="005C1524" w:rsidRPr="005C1524">
        <w:t xml:space="preserve">, napinanie przy pomocy pasów </w:t>
      </w:r>
      <w:r w:rsidR="005C1524">
        <w:t>transportowych napinaczem</w:t>
      </w:r>
      <w:r w:rsidR="005C1524" w:rsidRPr="005C1524">
        <w:t xml:space="preserve"> w kolorze </w:t>
      </w:r>
      <w:r w:rsidR="00297382">
        <w:t>białym</w:t>
      </w:r>
      <w:r w:rsidR="005C1524" w:rsidRPr="005C1524">
        <w:t>.</w:t>
      </w:r>
    </w:p>
    <w:p w14:paraId="7521A611" w14:textId="2327BCF7" w:rsidR="008C78F6" w:rsidRDefault="008C78F6" w:rsidP="005C1524"/>
    <w:p w14:paraId="2B06D539" w14:textId="27408235" w:rsidR="00D724A5" w:rsidRPr="00DA66C0" w:rsidRDefault="00D724A5" w:rsidP="00DA66C0">
      <w:pPr>
        <w:pStyle w:val="Akapitzlist"/>
        <w:numPr>
          <w:ilvl w:val="0"/>
          <w:numId w:val="47"/>
        </w:numPr>
      </w:pPr>
      <w:r w:rsidRPr="00DA66C0">
        <w:t>O</w:t>
      </w:r>
      <w:r w:rsidR="00DF0BFD" w:rsidRPr="00DA66C0">
        <w:t>słony boczne</w:t>
      </w:r>
      <w:r w:rsidR="005C1524" w:rsidRPr="00DA66C0">
        <w:t xml:space="preserve"> i horyzont</w:t>
      </w:r>
    </w:p>
    <w:p w14:paraId="1159C844" w14:textId="19B29BF5" w:rsidR="005C1524" w:rsidRDefault="005C1524" w:rsidP="00641C45">
      <w:pPr>
        <w:pStyle w:val="Akapitzlist"/>
        <w:ind w:left="704"/>
      </w:pPr>
      <w:r>
        <w:t>Osłony</w:t>
      </w:r>
      <w:r w:rsidR="00D724A5">
        <w:t xml:space="preserve"> czarne</w:t>
      </w:r>
      <w:r w:rsidR="00DF0BFD">
        <w:t xml:space="preserve"> z trzech stron </w:t>
      </w:r>
      <w:r>
        <w:t xml:space="preserve">zadaszenia </w:t>
      </w:r>
      <w:r w:rsidR="00DF0BFD">
        <w:t>z siatek</w:t>
      </w:r>
      <w:r w:rsidR="00D724A5">
        <w:t xml:space="preserve"> estradowych</w:t>
      </w:r>
      <w:r w:rsidR="00DF0BFD">
        <w:t xml:space="preserve">  o właściwościach wodoodporności i przepuszczalności powietrza</w:t>
      </w:r>
      <w:r w:rsidR="00D724A5" w:rsidRPr="00D724A5">
        <w:rPr>
          <w:color w:val="FF0000"/>
        </w:rPr>
        <w:t xml:space="preserve"> </w:t>
      </w:r>
      <w:r w:rsidRPr="0053695F">
        <w:t>min. 20%</w:t>
      </w:r>
      <w:r w:rsidR="004F1B5F" w:rsidRPr="0053695F">
        <w:t>.</w:t>
      </w:r>
      <w:r w:rsidR="00D724A5" w:rsidRPr="0053695F">
        <w:t xml:space="preserve"> </w:t>
      </w:r>
      <w:r w:rsidRPr="0053695F">
        <w:t>S</w:t>
      </w:r>
      <w:r w:rsidR="00D724A5" w:rsidRPr="0053695F">
        <w:t xml:space="preserve">iatki </w:t>
      </w:r>
      <w:r w:rsidR="00D724A5">
        <w:t xml:space="preserve">boczne </w:t>
      </w:r>
      <w:r>
        <w:t>posiadające rozpinane za pomocą zamków błyskawicznych wejścia boczne na scenę.</w:t>
      </w:r>
      <w:r w:rsidR="00D92308">
        <w:t xml:space="preserve"> </w:t>
      </w:r>
      <w:r w:rsidR="00D92308" w:rsidRPr="00D92308">
        <w:t>Siatki zaoczkowane i wzmocnione taśmami krawieckimi, montowane do krat za pomocą kompletu zapinek gumowych.</w:t>
      </w:r>
    </w:p>
    <w:p w14:paraId="017973F1" w14:textId="4497818C" w:rsidR="008C78F6" w:rsidRDefault="005C1524" w:rsidP="00641C45">
      <w:pPr>
        <w:pStyle w:val="Akapitzlist"/>
        <w:ind w:left="704"/>
      </w:pPr>
      <w:r>
        <w:t>Siatki</w:t>
      </w:r>
      <w:r w:rsidR="00DF0BFD">
        <w:t xml:space="preserve"> posiadające</w:t>
      </w:r>
      <w:r>
        <w:t xml:space="preserve"> aktualny</w:t>
      </w:r>
      <w:r w:rsidR="00DF0BFD">
        <w:t xml:space="preserve"> atest na trudnozapalność</w:t>
      </w:r>
      <w:r>
        <w:t>.</w:t>
      </w:r>
    </w:p>
    <w:p w14:paraId="03519F02" w14:textId="6D4DC1ED" w:rsidR="000F401B" w:rsidRDefault="000F401B" w:rsidP="00641C45">
      <w:pPr>
        <w:pStyle w:val="Akapitzlist"/>
        <w:ind w:left="704"/>
      </w:pPr>
    </w:p>
    <w:p w14:paraId="5B1595C3" w14:textId="77777777" w:rsidR="000F401B" w:rsidRDefault="000F401B" w:rsidP="00641C45">
      <w:pPr>
        <w:pStyle w:val="Akapitzlist"/>
        <w:ind w:left="704"/>
      </w:pPr>
    </w:p>
    <w:p w14:paraId="3E1EE480" w14:textId="05AF374C" w:rsidR="008E1426" w:rsidRDefault="008E1426" w:rsidP="00641C45">
      <w:pPr>
        <w:pStyle w:val="Akapitzlist"/>
        <w:ind w:left="704"/>
      </w:pPr>
    </w:p>
    <w:p w14:paraId="2DE90D37" w14:textId="0283716D" w:rsidR="003729EA" w:rsidRPr="00DA66C0" w:rsidRDefault="003729EA" w:rsidP="00DA66C0">
      <w:pPr>
        <w:pStyle w:val="Akapitzlist"/>
        <w:numPr>
          <w:ilvl w:val="0"/>
          <w:numId w:val="47"/>
        </w:numPr>
      </w:pPr>
      <w:r w:rsidRPr="00DA66C0">
        <w:t xml:space="preserve"> Wiatromierz </w:t>
      </w:r>
    </w:p>
    <w:p w14:paraId="2739DC0A" w14:textId="7A29DE46" w:rsidR="003729EA" w:rsidRDefault="003729EA" w:rsidP="008C78F6">
      <w:pPr>
        <w:pStyle w:val="Akapitzlist"/>
        <w:ind w:left="704"/>
      </w:pPr>
      <w:r>
        <w:t xml:space="preserve">Należy dostarczyć wiatromierz </w:t>
      </w:r>
      <w:r w:rsidR="005D745E">
        <w:t xml:space="preserve">dla pomiaru w zakresach 1 m/s do 90 m/s i rejestracją danych co 1 s. Wiatromierz z transmisją Bluetooth o zasięgu do 100 m. Wiatromierz współpracujący z aplikacją na telefon komórkowy. Aplikacja musi umożliwiać odczyt, rejestrację prędkości wiatru, jak również programowanie alarmów. </w:t>
      </w:r>
    </w:p>
    <w:p w14:paraId="54DD8582" w14:textId="77777777" w:rsidR="00C15D71" w:rsidRPr="00431F8F" w:rsidRDefault="00C15D71" w:rsidP="00C15D71">
      <w:pPr>
        <w:pStyle w:val="Akapitzlist"/>
        <w:tabs>
          <w:tab w:val="left" w:pos="426"/>
          <w:tab w:val="left" w:pos="1494"/>
        </w:tabs>
        <w:overflowPunct w:val="0"/>
        <w:autoSpaceDE w:val="0"/>
        <w:autoSpaceDN w:val="0"/>
        <w:adjustRightInd w:val="0"/>
        <w:spacing w:after="0" w:line="240" w:lineRule="auto"/>
        <w:ind w:left="644" w:right="-1"/>
        <w:textAlignment w:val="baseline"/>
        <w:rPr>
          <w:rFonts w:eastAsia="Times New Roman" w:cstheme="minorHAnsi"/>
          <w:color w:val="FF0000"/>
        </w:rPr>
      </w:pPr>
    </w:p>
    <w:p w14:paraId="0C04EB2D" w14:textId="1150D176" w:rsidR="00645CDC" w:rsidRPr="0053695F" w:rsidRDefault="00645CDC" w:rsidP="00645CDC">
      <w:pPr>
        <w:pStyle w:val="Akapitzlist"/>
        <w:numPr>
          <w:ilvl w:val="1"/>
          <w:numId w:val="32"/>
        </w:numPr>
        <w:tabs>
          <w:tab w:val="left" w:pos="426"/>
          <w:tab w:val="left" w:pos="1494"/>
        </w:tabs>
        <w:overflowPunct w:val="0"/>
        <w:autoSpaceDE w:val="0"/>
        <w:autoSpaceDN w:val="0"/>
        <w:adjustRightInd w:val="0"/>
        <w:spacing w:after="0" w:line="240" w:lineRule="auto"/>
        <w:ind w:right="-1"/>
        <w:textAlignment w:val="baseline"/>
        <w:rPr>
          <w:rFonts w:eastAsia="Times New Roman" w:cstheme="minorHAnsi"/>
        </w:rPr>
      </w:pPr>
      <w:r w:rsidRPr="0053695F">
        <w:rPr>
          <w:rFonts w:cstheme="minorHAnsi"/>
          <w:lang w:eastAsia="pl-PL"/>
        </w:rPr>
        <w:t>Dokumentacja:</w:t>
      </w:r>
    </w:p>
    <w:p w14:paraId="33BEDE50" w14:textId="61CC247B" w:rsidR="00645CDC" w:rsidRPr="0053695F" w:rsidRDefault="00F577AD" w:rsidP="00645CDC">
      <w:pPr>
        <w:pStyle w:val="Akapitzlist"/>
        <w:spacing w:line="276" w:lineRule="auto"/>
        <w:ind w:left="704"/>
        <w:rPr>
          <w:rFonts w:cstheme="minorHAnsi"/>
        </w:rPr>
      </w:pPr>
      <w:r w:rsidRPr="0053695F">
        <w:rPr>
          <w:rFonts w:cstheme="minorHAnsi"/>
        </w:rPr>
        <w:t>Na dokumentację składają się</w:t>
      </w:r>
      <w:r w:rsidR="008E1426" w:rsidRPr="0053695F">
        <w:rPr>
          <w:rFonts w:cstheme="minorHAnsi"/>
        </w:rPr>
        <w:t xml:space="preserve">: </w:t>
      </w:r>
    </w:p>
    <w:p w14:paraId="370BA83A" w14:textId="005E8C4A" w:rsidR="008E1426" w:rsidRPr="0053695F" w:rsidRDefault="008E1426" w:rsidP="00645CDC">
      <w:pPr>
        <w:pStyle w:val="Akapitzlist"/>
        <w:spacing w:line="276" w:lineRule="auto"/>
        <w:ind w:left="704"/>
        <w:rPr>
          <w:rFonts w:cstheme="minorHAnsi"/>
        </w:rPr>
      </w:pPr>
      <w:r w:rsidRPr="0053695F">
        <w:rPr>
          <w:rFonts w:cstheme="minorHAnsi"/>
        </w:rPr>
        <w:t>a) pełn</w:t>
      </w:r>
      <w:r w:rsidR="00F577AD" w:rsidRPr="0053695F">
        <w:rPr>
          <w:rFonts w:cstheme="minorHAnsi"/>
        </w:rPr>
        <w:t>a</w:t>
      </w:r>
      <w:r w:rsidRPr="0053695F">
        <w:rPr>
          <w:rFonts w:cstheme="minorHAnsi"/>
        </w:rPr>
        <w:t xml:space="preserve"> dokumentacj</w:t>
      </w:r>
      <w:r w:rsidR="00F577AD" w:rsidRPr="0053695F">
        <w:rPr>
          <w:rFonts w:cstheme="minorHAnsi"/>
        </w:rPr>
        <w:t>a</w:t>
      </w:r>
      <w:r w:rsidRPr="0053695F">
        <w:rPr>
          <w:rFonts w:cstheme="minorHAnsi"/>
        </w:rPr>
        <w:t xml:space="preserve">  statycz</w:t>
      </w:r>
      <w:r w:rsidR="001148D6" w:rsidRPr="0053695F">
        <w:rPr>
          <w:rFonts w:cstheme="minorHAnsi"/>
        </w:rPr>
        <w:t>n</w:t>
      </w:r>
      <w:r w:rsidR="00F577AD" w:rsidRPr="0053695F">
        <w:rPr>
          <w:rFonts w:cstheme="minorHAnsi"/>
        </w:rPr>
        <w:t xml:space="preserve">a </w:t>
      </w:r>
      <w:r w:rsidRPr="0053695F">
        <w:rPr>
          <w:rFonts w:cstheme="minorHAnsi"/>
        </w:rPr>
        <w:t xml:space="preserve"> w języku polskim wykonan</w:t>
      </w:r>
      <w:r w:rsidR="00F577AD" w:rsidRPr="0053695F">
        <w:rPr>
          <w:rFonts w:cstheme="minorHAnsi"/>
        </w:rPr>
        <w:t>a</w:t>
      </w:r>
      <w:r w:rsidR="003729EA" w:rsidRPr="0053695F">
        <w:rPr>
          <w:rFonts w:cstheme="minorHAnsi"/>
        </w:rPr>
        <w:t xml:space="preserve"> </w:t>
      </w:r>
      <w:r w:rsidRPr="0053695F">
        <w:rPr>
          <w:rFonts w:cstheme="minorHAnsi"/>
        </w:rPr>
        <w:t>zgodnie z PN-EN 1991, PN-EN 1993, PN-EN 1999</w:t>
      </w:r>
      <w:r w:rsidR="003729EA" w:rsidRPr="0053695F">
        <w:rPr>
          <w:rFonts w:cstheme="minorHAnsi"/>
        </w:rPr>
        <w:t xml:space="preserve"> , </w:t>
      </w:r>
      <w:r w:rsidRPr="0053695F">
        <w:rPr>
          <w:rFonts w:cstheme="minorHAnsi"/>
        </w:rPr>
        <w:t xml:space="preserve"> przez osobę pełniącą samodzielną funkcję w budownictwie i posiadającą uprawnienia do projektowania w przedmiotowym zakresie, jak również posiadającą aktualny wpis do regionalnej izby inżynierów . Uprawnienia i wpis stanowią integralną część dokumentacji. </w:t>
      </w:r>
    </w:p>
    <w:p w14:paraId="4448F5F2" w14:textId="7A5740D1" w:rsidR="008E1426" w:rsidRPr="0053695F" w:rsidRDefault="008E1426" w:rsidP="008E1426">
      <w:pPr>
        <w:pStyle w:val="Akapitzlist"/>
        <w:spacing w:line="276" w:lineRule="auto"/>
        <w:ind w:left="704"/>
        <w:rPr>
          <w:rFonts w:cstheme="minorHAnsi"/>
        </w:rPr>
      </w:pPr>
      <w:r w:rsidRPr="0053695F">
        <w:rPr>
          <w:rFonts w:cstheme="minorHAnsi"/>
        </w:rPr>
        <w:t xml:space="preserve">Dokumentacja musi być sporządzona w taki sposób, aby Zamawiający miał możliwość odczytania w prosty sposób dopuszczalnych obciążeń dla konstrukcji na obwiedni głównej w kombinacjach obciążeń równomiernie rozłożonych i skupionych do punktów węzłowych , jak również możliwość odczytania w prosty sposób sposobu i wartości balastowania konstrukcji z podaniem konkretnych przypadków obciążeń. </w:t>
      </w:r>
    </w:p>
    <w:p w14:paraId="395E9CC4" w14:textId="7DB0EB8F" w:rsidR="00F577AD" w:rsidRPr="0053695F" w:rsidRDefault="00F577AD" w:rsidP="008E1426">
      <w:pPr>
        <w:pStyle w:val="Akapitzlist"/>
        <w:spacing w:line="276" w:lineRule="auto"/>
        <w:ind w:left="704"/>
        <w:rPr>
          <w:rFonts w:cstheme="minorHAnsi"/>
        </w:rPr>
      </w:pPr>
    </w:p>
    <w:p w14:paraId="0749BD6C" w14:textId="2EB9ECAE" w:rsidR="00F577AD" w:rsidRPr="0053695F" w:rsidRDefault="00F577AD" w:rsidP="008E1426">
      <w:pPr>
        <w:pStyle w:val="Akapitzlist"/>
        <w:spacing w:line="276" w:lineRule="auto"/>
        <w:ind w:left="704"/>
        <w:rPr>
          <w:rFonts w:cstheme="minorHAnsi"/>
          <w:u w:val="single"/>
        </w:rPr>
      </w:pPr>
      <w:r w:rsidRPr="0053695F">
        <w:rPr>
          <w:rFonts w:cstheme="minorHAnsi"/>
          <w:u w:val="single"/>
        </w:rPr>
        <w:t xml:space="preserve">Dokumentację statyczną jako projekt wykonawczy , należy załączyć do oferty . </w:t>
      </w:r>
      <w:r w:rsidR="00B42717" w:rsidRPr="0053695F">
        <w:rPr>
          <w:rFonts w:cstheme="minorHAnsi"/>
          <w:u w:val="single"/>
        </w:rPr>
        <w:t xml:space="preserve"> Nie dopuszcza się zmian w konstrukcji w stosunku do przedłożonej dokumentacji statycznej .</w:t>
      </w:r>
    </w:p>
    <w:p w14:paraId="30E9DC29" w14:textId="77777777" w:rsidR="008E1426" w:rsidRPr="0053695F" w:rsidRDefault="008E1426" w:rsidP="008E1426">
      <w:pPr>
        <w:pStyle w:val="Akapitzlist"/>
        <w:spacing w:line="276" w:lineRule="auto"/>
        <w:ind w:left="704"/>
        <w:rPr>
          <w:rFonts w:cstheme="minorHAnsi"/>
          <w:u w:val="single"/>
        </w:rPr>
      </w:pPr>
    </w:p>
    <w:p w14:paraId="4BCF80A5" w14:textId="6A1C4352" w:rsidR="008E1426" w:rsidRPr="0053695F" w:rsidRDefault="008E1426" w:rsidP="008E1426">
      <w:pPr>
        <w:pStyle w:val="Akapitzlist"/>
        <w:numPr>
          <w:ilvl w:val="0"/>
          <w:numId w:val="5"/>
        </w:numPr>
        <w:spacing w:line="276" w:lineRule="auto"/>
        <w:rPr>
          <w:rFonts w:cstheme="minorHAnsi"/>
        </w:rPr>
      </w:pPr>
      <w:r w:rsidRPr="0053695F">
        <w:rPr>
          <w:rFonts w:cstheme="minorHAnsi"/>
        </w:rPr>
        <w:t>deklaracj</w:t>
      </w:r>
      <w:r w:rsidR="00F577AD" w:rsidRPr="0053695F">
        <w:rPr>
          <w:rFonts w:cstheme="minorHAnsi"/>
        </w:rPr>
        <w:t>a</w:t>
      </w:r>
      <w:r w:rsidRPr="0053695F">
        <w:rPr>
          <w:rFonts w:cstheme="minorHAnsi"/>
        </w:rPr>
        <w:t xml:space="preserve"> </w:t>
      </w:r>
      <w:r w:rsidR="00645CDC" w:rsidRPr="0053695F">
        <w:rPr>
          <w:rFonts w:cstheme="minorHAnsi"/>
        </w:rPr>
        <w:t xml:space="preserve">CE </w:t>
      </w:r>
      <w:r w:rsidRPr="0053695F">
        <w:rPr>
          <w:rFonts w:cstheme="minorHAnsi"/>
        </w:rPr>
        <w:t xml:space="preserve"> dla oferowanych elementów kratownic</w:t>
      </w:r>
      <w:r w:rsidR="00F577AD" w:rsidRPr="0053695F">
        <w:rPr>
          <w:rFonts w:cstheme="minorHAnsi"/>
        </w:rPr>
        <w:t xml:space="preserve"> </w:t>
      </w:r>
    </w:p>
    <w:p w14:paraId="563F2640" w14:textId="2468E6B5" w:rsidR="008E1426" w:rsidRPr="0053695F" w:rsidRDefault="00F577AD" w:rsidP="00F577AD">
      <w:pPr>
        <w:pStyle w:val="Akapitzlist"/>
        <w:numPr>
          <w:ilvl w:val="0"/>
          <w:numId w:val="5"/>
        </w:numPr>
        <w:spacing w:line="276" w:lineRule="auto"/>
        <w:rPr>
          <w:rFonts w:cstheme="minorHAnsi"/>
          <w:u w:val="single"/>
        </w:rPr>
      </w:pPr>
      <w:r w:rsidRPr="0053695F">
        <w:rPr>
          <w:rFonts w:cstheme="minorHAnsi"/>
          <w:u w:val="single"/>
        </w:rPr>
        <w:t xml:space="preserve">atesty TŰV </w:t>
      </w:r>
      <w:r w:rsidR="008E1426" w:rsidRPr="0053695F">
        <w:rPr>
          <w:rFonts w:cstheme="minorHAnsi"/>
          <w:u w:val="single"/>
        </w:rPr>
        <w:t xml:space="preserve"> , wraz z tabelami obciążeń skupionych i rozłożonych </w:t>
      </w:r>
      <w:r w:rsidRPr="0053695F">
        <w:rPr>
          <w:rFonts w:cstheme="minorHAnsi"/>
          <w:u w:val="single"/>
        </w:rPr>
        <w:t>dla oferowanych elementów kratownic</w:t>
      </w:r>
      <w:r w:rsidR="00DA66C0">
        <w:rPr>
          <w:rFonts w:cstheme="minorHAnsi"/>
          <w:u w:val="single"/>
        </w:rPr>
        <w:t xml:space="preserve"> </w:t>
      </w:r>
      <w:r w:rsidRPr="0053695F">
        <w:rPr>
          <w:rFonts w:cstheme="minorHAnsi"/>
          <w:u w:val="single"/>
        </w:rPr>
        <w:t xml:space="preserve">- załączyć do oferty </w:t>
      </w:r>
    </w:p>
    <w:p w14:paraId="3F9D8C38" w14:textId="7E1BA039" w:rsidR="00645CDC" w:rsidRPr="0053695F" w:rsidRDefault="00645CDC" w:rsidP="008E1426">
      <w:pPr>
        <w:pStyle w:val="Akapitzlist"/>
        <w:numPr>
          <w:ilvl w:val="0"/>
          <w:numId w:val="5"/>
        </w:numPr>
        <w:spacing w:line="276" w:lineRule="auto"/>
        <w:rPr>
          <w:rFonts w:cstheme="minorHAnsi"/>
        </w:rPr>
      </w:pPr>
      <w:r w:rsidRPr="0053695F">
        <w:rPr>
          <w:rFonts w:cstheme="minorHAnsi"/>
        </w:rPr>
        <w:t xml:space="preserve">instrukcja montażu i użytkowania </w:t>
      </w:r>
      <w:r w:rsidR="00F577AD" w:rsidRPr="0053695F">
        <w:rPr>
          <w:rFonts w:cstheme="minorHAnsi"/>
        </w:rPr>
        <w:t xml:space="preserve">zadaszenia </w:t>
      </w:r>
      <w:r w:rsidRPr="0053695F">
        <w:rPr>
          <w:rFonts w:cstheme="minorHAnsi"/>
        </w:rPr>
        <w:t>w języku polskim</w:t>
      </w:r>
      <w:r w:rsidR="00F577AD" w:rsidRPr="0053695F">
        <w:rPr>
          <w:rFonts w:cstheme="minorHAnsi"/>
        </w:rPr>
        <w:t xml:space="preserve"> </w:t>
      </w:r>
    </w:p>
    <w:p w14:paraId="105F31D5" w14:textId="62ED0A39" w:rsidR="008E1426" w:rsidRPr="0053695F" w:rsidRDefault="008E1426" w:rsidP="008E1426">
      <w:pPr>
        <w:pStyle w:val="Akapitzlist"/>
        <w:numPr>
          <w:ilvl w:val="0"/>
          <w:numId w:val="5"/>
        </w:numPr>
        <w:spacing w:line="276" w:lineRule="auto"/>
        <w:rPr>
          <w:rFonts w:cstheme="minorHAnsi"/>
        </w:rPr>
      </w:pPr>
      <w:r w:rsidRPr="0053695F">
        <w:rPr>
          <w:rFonts w:cstheme="minorHAnsi"/>
        </w:rPr>
        <w:t>pełn</w:t>
      </w:r>
      <w:r w:rsidR="00F577AD" w:rsidRPr="0053695F">
        <w:rPr>
          <w:rFonts w:cstheme="minorHAnsi"/>
        </w:rPr>
        <w:t>a</w:t>
      </w:r>
      <w:r w:rsidRPr="0053695F">
        <w:rPr>
          <w:rFonts w:cstheme="minorHAnsi"/>
        </w:rPr>
        <w:t xml:space="preserve"> DTR dla wciągarek elektrycznych wraz z deklaracją CE </w:t>
      </w:r>
    </w:p>
    <w:p w14:paraId="6FBAD904" w14:textId="799018CB" w:rsidR="008E1426" w:rsidRPr="0053695F" w:rsidRDefault="008E1426" w:rsidP="008E1426">
      <w:pPr>
        <w:pStyle w:val="Akapitzlist"/>
        <w:numPr>
          <w:ilvl w:val="0"/>
          <w:numId w:val="5"/>
        </w:numPr>
        <w:spacing w:line="276" w:lineRule="auto"/>
        <w:rPr>
          <w:rFonts w:cstheme="minorHAnsi"/>
        </w:rPr>
      </w:pPr>
      <w:r w:rsidRPr="0053695F">
        <w:rPr>
          <w:rFonts w:cstheme="minorHAnsi"/>
        </w:rPr>
        <w:t xml:space="preserve">Instrukcję obsługi i użytkowania dla sterownika wciągarek </w:t>
      </w:r>
    </w:p>
    <w:p w14:paraId="28141ACF" w14:textId="73AD2654" w:rsidR="003729EA" w:rsidRPr="0053695F" w:rsidRDefault="003729EA" w:rsidP="008E1426">
      <w:pPr>
        <w:pStyle w:val="Akapitzlist"/>
        <w:numPr>
          <w:ilvl w:val="0"/>
          <w:numId w:val="5"/>
        </w:numPr>
        <w:spacing w:line="276" w:lineRule="auto"/>
        <w:rPr>
          <w:rFonts w:cstheme="minorHAnsi"/>
        </w:rPr>
      </w:pPr>
      <w:r w:rsidRPr="0053695F">
        <w:rPr>
          <w:rFonts w:cstheme="minorHAnsi"/>
        </w:rPr>
        <w:t xml:space="preserve">Pozytywna decyzja o dopuszczeniu wciągarek do użytkowania przez UDT o/Warszawa </w:t>
      </w:r>
    </w:p>
    <w:bookmarkEnd w:id="8"/>
    <w:p w14:paraId="1CFFFAA8" w14:textId="043EFB43" w:rsidR="002F6AE2" w:rsidRPr="00DA66C0" w:rsidRDefault="002F6AE2" w:rsidP="00DA66C0">
      <w:pPr>
        <w:tabs>
          <w:tab w:val="left" w:pos="426"/>
          <w:tab w:val="left" w:pos="1494"/>
        </w:tabs>
        <w:overflowPunct w:val="0"/>
        <w:autoSpaceDE w:val="0"/>
        <w:autoSpaceDN w:val="0"/>
        <w:adjustRightInd w:val="0"/>
        <w:spacing w:after="0" w:line="240" w:lineRule="auto"/>
        <w:ind w:right="-1"/>
        <w:textAlignment w:val="baseline"/>
        <w:rPr>
          <w:rFonts w:eastAsia="Times New Roman"/>
        </w:rPr>
      </w:pPr>
    </w:p>
    <w:p w14:paraId="5D14BDE1" w14:textId="42596972" w:rsidR="002F6AE2" w:rsidRPr="00E8617A" w:rsidRDefault="002F6AE2" w:rsidP="0056144C">
      <w:pPr>
        <w:pStyle w:val="Akapitzlist"/>
        <w:widowControl w:val="0"/>
        <w:numPr>
          <w:ilvl w:val="0"/>
          <w:numId w:val="32"/>
        </w:numPr>
        <w:tabs>
          <w:tab w:val="left" w:pos="426"/>
          <w:tab w:val="left" w:pos="1494"/>
        </w:tabs>
        <w:overflowPunct w:val="0"/>
        <w:autoSpaceDE w:val="0"/>
        <w:autoSpaceDN w:val="0"/>
        <w:adjustRightInd w:val="0"/>
        <w:spacing w:after="0" w:line="360" w:lineRule="atLeast"/>
        <w:ind w:right="-1"/>
        <w:jc w:val="both"/>
        <w:textAlignment w:val="baseline"/>
        <w:rPr>
          <w:rFonts w:eastAsia="Times New Roman" w:cstheme="minorHAnsi"/>
          <w:b/>
          <w:u w:val="single"/>
          <w:lang w:eastAsia="pl-PL"/>
        </w:rPr>
      </w:pPr>
      <w:r w:rsidRPr="00E8617A">
        <w:rPr>
          <w:rFonts w:eastAsia="Times New Roman" w:cstheme="minorHAnsi"/>
          <w:u w:val="single"/>
          <w:lang w:eastAsia="pl-PL"/>
        </w:rPr>
        <w:t xml:space="preserve">Wymagania Zamawiającego dotyczące </w:t>
      </w:r>
      <w:r w:rsidR="00E8617A" w:rsidRPr="00E8617A">
        <w:rPr>
          <w:rFonts w:eastAsia="Times New Roman" w:cstheme="minorHAnsi"/>
          <w:u w:val="single"/>
          <w:lang w:eastAsia="pl-PL"/>
        </w:rPr>
        <w:t xml:space="preserve">dostawy </w:t>
      </w:r>
      <w:r w:rsidR="00E8617A">
        <w:rPr>
          <w:rFonts w:eastAsia="Times New Roman" w:cstheme="minorHAnsi"/>
          <w:u w:val="single"/>
          <w:lang w:eastAsia="pl-PL"/>
        </w:rPr>
        <w:t>zamówienia</w:t>
      </w:r>
    </w:p>
    <w:p w14:paraId="690B78E5" w14:textId="77777777" w:rsidR="00E8617A" w:rsidRPr="00E8617A" w:rsidRDefault="00E8617A" w:rsidP="00E8617A">
      <w:pPr>
        <w:pStyle w:val="Akapitzlist"/>
        <w:widowControl w:val="0"/>
        <w:tabs>
          <w:tab w:val="left" w:pos="426"/>
          <w:tab w:val="left" w:pos="1494"/>
        </w:tabs>
        <w:overflowPunct w:val="0"/>
        <w:autoSpaceDE w:val="0"/>
        <w:autoSpaceDN w:val="0"/>
        <w:adjustRightInd w:val="0"/>
        <w:spacing w:after="0" w:line="360" w:lineRule="atLeast"/>
        <w:ind w:left="704" w:right="-1"/>
        <w:jc w:val="both"/>
        <w:textAlignment w:val="baseline"/>
        <w:rPr>
          <w:rFonts w:eastAsia="Times New Roman" w:cstheme="minorHAnsi"/>
          <w:b/>
          <w:u w:val="single"/>
          <w:lang w:eastAsia="pl-PL"/>
        </w:rPr>
      </w:pPr>
    </w:p>
    <w:p w14:paraId="44BD0667" w14:textId="77777777" w:rsidR="00AE0F57" w:rsidRPr="00AE0F57" w:rsidRDefault="00AE0F57" w:rsidP="00AE0F57">
      <w:pPr>
        <w:pStyle w:val="Akapitzlist"/>
        <w:widowControl w:val="0"/>
        <w:numPr>
          <w:ilvl w:val="1"/>
          <w:numId w:val="32"/>
        </w:numPr>
        <w:tabs>
          <w:tab w:val="left" w:pos="426"/>
          <w:tab w:val="left" w:pos="5457"/>
        </w:tabs>
        <w:overflowPunct w:val="0"/>
        <w:autoSpaceDE w:val="0"/>
        <w:autoSpaceDN w:val="0"/>
        <w:adjustRightInd w:val="0"/>
        <w:spacing w:after="0" w:line="240" w:lineRule="auto"/>
        <w:ind w:right="-1"/>
        <w:jc w:val="both"/>
        <w:textAlignment w:val="baseline"/>
        <w:rPr>
          <w:rFonts w:eastAsia="Times New Roman" w:cstheme="minorHAnsi"/>
          <w:lang w:eastAsia="pl-PL"/>
        </w:rPr>
      </w:pPr>
      <w:r w:rsidRPr="00AE0F57">
        <w:rPr>
          <w:rFonts w:eastAsia="Times New Roman" w:cstheme="minorHAnsi"/>
          <w:lang w:eastAsia="pl-PL"/>
        </w:rPr>
        <w:t xml:space="preserve">Gwarancja min. 2 lata od terminu sprzedaży. </w:t>
      </w:r>
    </w:p>
    <w:p w14:paraId="22AB68B9" w14:textId="77777777" w:rsidR="00AE0F57" w:rsidRPr="00AE0F57" w:rsidRDefault="00AE0F57" w:rsidP="00AE0F57">
      <w:pPr>
        <w:pStyle w:val="Akapitzlist"/>
        <w:widowControl w:val="0"/>
        <w:numPr>
          <w:ilvl w:val="1"/>
          <w:numId w:val="32"/>
        </w:numPr>
        <w:tabs>
          <w:tab w:val="left" w:pos="426"/>
          <w:tab w:val="left" w:pos="5457"/>
        </w:tabs>
        <w:overflowPunct w:val="0"/>
        <w:autoSpaceDE w:val="0"/>
        <w:autoSpaceDN w:val="0"/>
        <w:adjustRightInd w:val="0"/>
        <w:spacing w:after="0" w:line="240" w:lineRule="auto"/>
        <w:ind w:right="-1"/>
        <w:jc w:val="both"/>
        <w:textAlignment w:val="baseline"/>
        <w:rPr>
          <w:rFonts w:eastAsia="Times New Roman" w:cstheme="minorHAnsi"/>
          <w:lang w:eastAsia="pl-PL"/>
        </w:rPr>
      </w:pPr>
      <w:r w:rsidRPr="00AE0F57">
        <w:t>Wykonawca zobowiązuje się do zapewnienia możliwości nabycia części zamiennych do przedmiotu zamówienia przez cały czas eksploatacji sceny, nie krócej jednakże niż 5 lat od upływu okresu gwarancji.</w:t>
      </w:r>
    </w:p>
    <w:p w14:paraId="24DD49BD" w14:textId="5E5D2370" w:rsidR="00AE0F57" w:rsidRPr="00AE0F57" w:rsidRDefault="00C4097C" w:rsidP="00AE0F57">
      <w:pPr>
        <w:pStyle w:val="Akapitzlist"/>
        <w:widowControl w:val="0"/>
        <w:numPr>
          <w:ilvl w:val="1"/>
          <w:numId w:val="32"/>
        </w:numPr>
        <w:tabs>
          <w:tab w:val="left" w:pos="426"/>
          <w:tab w:val="left" w:pos="5457"/>
        </w:tabs>
        <w:overflowPunct w:val="0"/>
        <w:autoSpaceDE w:val="0"/>
        <w:autoSpaceDN w:val="0"/>
        <w:adjustRightInd w:val="0"/>
        <w:spacing w:after="0" w:line="240" w:lineRule="auto"/>
        <w:ind w:right="-1"/>
        <w:jc w:val="both"/>
        <w:textAlignment w:val="baseline"/>
        <w:rPr>
          <w:rFonts w:eastAsia="Times New Roman" w:cstheme="minorHAnsi"/>
          <w:b/>
          <w:bCs/>
          <w:lang w:eastAsia="pl-PL"/>
        </w:rPr>
      </w:pPr>
      <w:r w:rsidRPr="00C4097C">
        <w:t>Wykonawca</w:t>
      </w:r>
      <w:r>
        <w:rPr>
          <w:b/>
          <w:bCs/>
        </w:rPr>
        <w:t xml:space="preserve"> </w:t>
      </w:r>
      <w:r w:rsidR="00AE0F57" w:rsidRPr="00AE0F57">
        <w:rPr>
          <w:rStyle w:val="Pogrubienie"/>
          <w:rFonts w:cstheme="minorHAnsi"/>
          <w:b w:val="0"/>
          <w:bCs w:val="0"/>
          <w:color w:val="212121"/>
          <w:shd w:val="clear" w:color="auto" w:fill="FFFFFF"/>
        </w:rPr>
        <w:t xml:space="preserve">wraz z dostawą i rozładunkiem w siedzibie </w:t>
      </w:r>
      <w:r w:rsidR="00AE0F57" w:rsidRPr="00C4097C">
        <w:rPr>
          <w:rStyle w:val="Pogrubienie"/>
          <w:rFonts w:cstheme="minorHAnsi"/>
          <w:b w:val="0"/>
          <w:bCs w:val="0"/>
          <w:color w:val="212121"/>
          <w:shd w:val="clear" w:color="auto" w:fill="FFFFFF"/>
        </w:rPr>
        <w:t>Zamawiającego</w:t>
      </w:r>
      <w:r w:rsidR="00AE0F57" w:rsidRPr="00C4097C">
        <w:rPr>
          <w:rStyle w:val="apple-converted-space"/>
          <w:rFonts w:cstheme="minorHAnsi"/>
          <w:b/>
          <w:bCs/>
          <w:color w:val="212121"/>
          <w:shd w:val="clear" w:color="auto" w:fill="FFFFFF"/>
        </w:rPr>
        <w:t> </w:t>
      </w:r>
      <w:r w:rsidR="00AE0F57" w:rsidRPr="00C4097C">
        <w:rPr>
          <w:rFonts w:cstheme="minorHAnsi"/>
        </w:rPr>
        <w:t>w terminie do 19 maja 2023,</w:t>
      </w:r>
      <w:r w:rsidR="00AE0F57" w:rsidRPr="00AE0F57">
        <w:rPr>
          <w:rFonts w:cstheme="minorHAnsi"/>
          <w:b/>
          <w:bCs/>
        </w:rPr>
        <w:t xml:space="preserve"> </w:t>
      </w:r>
      <w:r w:rsidR="00AE0F57" w:rsidRPr="00AE0F57">
        <w:rPr>
          <w:rStyle w:val="Pogrubienie"/>
          <w:rFonts w:cstheme="minorHAnsi"/>
          <w:b w:val="0"/>
          <w:bCs w:val="0"/>
          <w:color w:val="212121"/>
          <w:shd w:val="clear" w:color="auto" w:fill="FFFFFF"/>
        </w:rPr>
        <w:t>zobowiązany jest do nadzoru montażu odbiorczego kończącego</w:t>
      </w:r>
      <w:r>
        <w:rPr>
          <w:rStyle w:val="Pogrubienie"/>
          <w:rFonts w:cstheme="minorHAnsi"/>
          <w:b w:val="0"/>
          <w:bCs w:val="0"/>
          <w:color w:val="212121"/>
          <w:shd w:val="clear" w:color="auto" w:fill="FFFFFF"/>
        </w:rPr>
        <w:t xml:space="preserve"> się</w:t>
      </w:r>
      <w:r w:rsidR="00AE0F57" w:rsidRPr="00AE0F57">
        <w:rPr>
          <w:rStyle w:val="Pogrubienie"/>
          <w:rFonts w:cstheme="minorHAnsi"/>
          <w:b w:val="0"/>
          <w:bCs w:val="0"/>
          <w:color w:val="212121"/>
          <w:shd w:val="clear" w:color="auto" w:fill="FFFFFF"/>
        </w:rPr>
        <w:t xml:space="preserve"> protokołem </w:t>
      </w:r>
      <w:r>
        <w:rPr>
          <w:rStyle w:val="Pogrubienie"/>
          <w:rFonts w:cstheme="minorHAnsi"/>
          <w:b w:val="0"/>
          <w:bCs w:val="0"/>
          <w:color w:val="212121"/>
          <w:shd w:val="clear" w:color="auto" w:fill="FFFFFF"/>
        </w:rPr>
        <w:t xml:space="preserve">odbioru </w:t>
      </w:r>
      <w:r w:rsidR="00AE0F57" w:rsidRPr="00AE0F57">
        <w:rPr>
          <w:rStyle w:val="Pogrubienie"/>
          <w:rFonts w:cstheme="minorHAnsi"/>
          <w:b w:val="0"/>
          <w:bCs w:val="0"/>
          <w:color w:val="212121"/>
          <w:shd w:val="clear" w:color="auto" w:fill="FFFFFF"/>
        </w:rPr>
        <w:t xml:space="preserve">kompletnego zamówienia. </w:t>
      </w:r>
    </w:p>
    <w:p w14:paraId="3D848EB1" w14:textId="77777777" w:rsidR="00E15C48" w:rsidRPr="00E33A4D" w:rsidRDefault="00E15C48" w:rsidP="00CE2C19">
      <w:pPr>
        <w:rPr>
          <w:rFonts w:cstheme="minorHAnsi"/>
        </w:rPr>
      </w:pPr>
    </w:p>
    <w:p w14:paraId="5D21EAE4" w14:textId="5065CB24" w:rsidR="00CE2C19" w:rsidRPr="00DA66C0" w:rsidRDefault="00CE2C19" w:rsidP="00B3260E">
      <w:pPr>
        <w:pStyle w:val="Akapitzlist"/>
        <w:numPr>
          <w:ilvl w:val="0"/>
          <w:numId w:val="33"/>
        </w:numPr>
        <w:jc w:val="both"/>
        <w:rPr>
          <w:rFonts w:cs="Calibri"/>
        </w:rPr>
      </w:pPr>
      <w:bookmarkStart w:id="9" w:name="_Hlk87015194"/>
      <w:bookmarkEnd w:id="7"/>
      <w:r w:rsidRPr="00E33A4D">
        <w:rPr>
          <w:b/>
          <w:bCs/>
        </w:rPr>
        <w:t>KOD CPV (nazwa grupy, klas i kategorii robót)</w:t>
      </w:r>
      <w:bookmarkStart w:id="10" w:name="_Hlk89072697"/>
    </w:p>
    <w:p w14:paraId="6C2F0EB3" w14:textId="5C8DB33C" w:rsidR="00DA66C0" w:rsidRPr="00DA66C0" w:rsidRDefault="00DA66C0" w:rsidP="00DA66C0">
      <w:pPr>
        <w:jc w:val="both"/>
        <w:rPr>
          <w:rFonts w:cs="Calibri"/>
        </w:rPr>
      </w:pPr>
      <w:r>
        <w:rPr>
          <w:rFonts w:cs="Calibri"/>
        </w:rPr>
        <w:t>CPV  44.21.00.00-5 – Konstrukcje i części konstrukcji</w:t>
      </w:r>
    </w:p>
    <w:bookmarkEnd w:id="10"/>
    <w:p w14:paraId="67BF3B3A" w14:textId="77777777" w:rsidR="00B3260E" w:rsidRPr="00364060" w:rsidRDefault="00B3260E" w:rsidP="00B3260E">
      <w:pPr>
        <w:contextualSpacing/>
        <w:rPr>
          <w:color w:val="000000" w:themeColor="text1"/>
        </w:rPr>
      </w:pPr>
    </w:p>
    <w:p w14:paraId="55E1688C" w14:textId="77777777" w:rsidR="00245500" w:rsidRDefault="00CE2C19" w:rsidP="00245500">
      <w:pPr>
        <w:pStyle w:val="Akapitzlist"/>
        <w:numPr>
          <w:ilvl w:val="0"/>
          <w:numId w:val="33"/>
        </w:numPr>
        <w:rPr>
          <w:rFonts w:ascii="Calibri" w:hAnsi="Calibri" w:cs="Calibri"/>
          <w:b/>
          <w:bCs/>
          <w:color w:val="000000" w:themeColor="text1"/>
        </w:rPr>
      </w:pPr>
      <w:r w:rsidRPr="00245500">
        <w:rPr>
          <w:rFonts w:ascii="Calibri" w:hAnsi="Calibri" w:cs="Calibri"/>
          <w:b/>
          <w:bCs/>
          <w:color w:val="000000" w:themeColor="text1"/>
        </w:rPr>
        <w:lastRenderedPageBreak/>
        <w:t>LOKALIZACJA</w:t>
      </w:r>
      <w:bookmarkStart w:id="11" w:name="_Hlk87015207"/>
      <w:bookmarkEnd w:id="9"/>
    </w:p>
    <w:p w14:paraId="11049F42" w14:textId="3C68B6E1" w:rsidR="00245500" w:rsidRDefault="00245500" w:rsidP="00245500">
      <w:pPr>
        <w:pStyle w:val="Akapitzlist"/>
        <w:ind w:left="360"/>
        <w:rPr>
          <w:rFonts w:ascii="Calibri" w:hAnsi="Calibri" w:cs="Calibri"/>
          <w:color w:val="000000" w:themeColor="text1"/>
        </w:rPr>
      </w:pPr>
      <w:r w:rsidRPr="00245500">
        <w:rPr>
          <w:rFonts w:ascii="Calibri" w:hAnsi="Calibri" w:cs="Calibri"/>
          <w:color w:val="000000" w:themeColor="text1"/>
        </w:rPr>
        <w:t>Dostawa do magazynu Stołecznej Estrady</w:t>
      </w:r>
      <w:r w:rsidR="001B0125">
        <w:rPr>
          <w:rFonts w:ascii="Calibri" w:hAnsi="Calibri" w:cs="Calibri"/>
          <w:color w:val="000000" w:themeColor="text1"/>
        </w:rPr>
        <w:t xml:space="preserve"> w Warszawie</w:t>
      </w:r>
    </w:p>
    <w:p w14:paraId="4780B1C4" w14:textId="52914F2C" w:rsidR="00245500" w:rsidRPr="00245500" w:rsidRDefault="00245500" w:rsidP="00245500">
      <w:pPr>
        <w:pStyle w:val="Akapitzlist"/>
        <w:ind w:left="360"/>
        <w:rPr>
          <w:rFonts w:ascii="Calibri" w:hAnsi="Calibri" w:cs="Calibri"/>
          <w:color w:val="000000" w:themeColor="text1"/>
        </w:rPr>
      </w:pPr>
      <w:r w:rsidRPr="00245500">
        <w:rPr>
          <w:rFonts w:ascii="Calibri" w:hAnsi="Calibri" w:cs="Calibri"/>
          <w:color w:val="000000" w:themeColor="text1"/>
        </w:rPr>
        <w:t xml:space="preserve"> przy ul. Jeziorki 74A, kod 02-863</w:t>
      </w:r>
      <w:r w:rsidR="001B0125">
        <w:rPr>
          <w:rFonts w:ascii="Calibri" w:hAnsi="Calibri" w:cs="Calibri"/>
          <w:color w:val="000000" w:themeColor="text1"/>
        </w:rPr>
        <w:t>,</w:t>
      </w:r>
      <w:r w:rsidRPr="00245500">
        <w:rPr>
          <w:rFonts w:ascii="Calibri" w:hAnsi="Calibri" w:cs="Calibri"/>
          <w:color w:val="000000" w:themeColor="text1"/>
        </w:rPr>
        <w:t xml:space="preserve"> Warszaw</w:t>
      </w:r>
      <w:r w:rsidR="001B0125">
        <w:rPr>
          <w:rFonts w:ascii="Calibri" w:hAnsi="Calibri" w:cs="Calibri"/>
          <w:color w:val="000000" w:themeColor="text1"/>
        </w:rPr>
        <w:t>a</w:t>
      </w:r>
      <w:r w:rsidRPr="00245500">
        <w:rPr>
          <w:rFonts w:ascii="Calibri" w:hAnsi="Calibri" w:cs="Calibri"/>
          <w:color w:val="000000" w:themeColor="text1"/>
        </w:rPr>
        <w:t xml:space="preserve"> w godz. 7.00-15.00</w:t>
      </w:r>
    </w:p>
    <w:p w14:paraId="1EF79E13" w14:textId="2F3085BE" w:rsidR="00364060" w:rsidRPr="00245500" w:rsidRDefault="00364060" w:rsidP="00245500">
      <w:pPr>
        <w:pStyle w:val="Akapitzlist"/>
        <w:widowControl w:val="0"/>
        <w:tabs>
          <w:tab w:val="left" w:pos="426"/>
        </w:tabs>
        <w:overflowPunct w:val="0"/>
        <w:autoSpaceDE w:val="0"/>
        <w:autoSpaceDN w:val="0"/>
        <w:adjustRightInd w:val="0"/>
        <w:spacing w:after="0" w:line="240" w:lineRule="auto"/>
        <w:ind w:left="360" w:right="-1"/>
        <w:jc w:val="both"/>
        <w:textAlignment w:val="baseline"/>
        <w:rPr>
          <w:rFonts w:ascii="Calibri" w:eastAsia="Times New Roman" w:hAnsi="Calibri" w:cs="Calibri"/>
          <w:b/>
          <w:bCs/>
          <w:lang w:eastAsia="pl-PL"/>
        </w:rPr>
      </w:pPr>
    </w:p>
    <w:p w14:paraId="09D94FB9" w14:textId="60AC5C6A" w:rsidR="00EC2806" w:rsidRPr="00A016CD" w:rsidRDefault="00CE2C19" w:rsidP="00EC2806">
      <w:pPr>
        <w:pStyle w:val="Akapitzlist"/>
        <w:widowControl w:val="0"/>
        <w:numPr>
          <w:ilvl w:val="0"/>
          <w:numId w:val="33"/>
        </w:numPr>
        <w:tabs>
          <w:tab w:val="left" w:pos="426"/>
        </w:tabs>
        <w:overflowPunct w:val="0"/>
        <w:autoSpaceDE w:val="0"/>
        <w:autoSpaceDN w:val="0"/>
        <w:adjustRightInd w:val="0"/>
        <w:spacing w:after="0" w:line="240" w:lineRule="auto"/>
        <w:ind w:right="-1"/>
        <w:jc w:val="both"/>
        <w:textAlignment w:val="baseline"/>
        <w:rPr>
          <w:rFonts w:ascii="Calibri" w:eastAsia="Times New Roman" w:hAnsi="Calibri" w:cs="Calibri"/>
          <w:b/>
          <w:bCs/>
          <w:lang w:eastAsia="pl-PL"/>
        </w:rPr>
      </w:pPr>
      <w:r w:rsidRPr="00A016CD">
        <w:rPr>
          <w:rFonts w:cstheme="minorHAnsi"/>
          <w:b/>
          <w:bCs/>
        </w:rPr>
        <w:t xml:space="preserve">Termin wykonania zamówienia </w:t>
      </w:r>
      <w:bookmarkEnd w:id="11"/>
      <w:r w:rsidR="00E8617A" w:rsidRPr="00A016CD">
        <w:rPr>
          <w:rFonts w:cstheme="minorHAnsi"/>
          <w:b/>
          <w:bCs/>
        </w:rPr>
        <w:t>do dnia:</w:t>
      </w:r>
    </w:p>
    <w:p w14:paraId="6AFED723" w14:textId="2FF21F1E" w:rsidR="00C07CBD" w:rsidRPr="00C07CBD" w:rsidRDefault="000F401B" w:rsidP="00C07CBD">
      <w:pPr>
        <w:pStyle w:val="Akapitzlist"/>
        <w:widowControl w:val="0"/>
        <w:tabs>
          <w:tab w:val="left" w:pos="426"/>
        </w:tabs>
        <w:overflowPunct w:val="0"/>
        <w:autoSpaceDE w:val="0"/>
        <w:autoSpaceDN w:val="0"/>
        <w:adjustRightInd w:val="0"/>
        <w:spacing w:after="0" w:line="240" w:lineRule="auto"/>
        <w:ind w:left="360" w:right="-1"/>
        <w:jc w:val="both"/>
        <w:textAlignment w:val="baseline"/>
      </w:pPr>
      <w:r>
        <w:t>19</w:t>
      </w:r>
      <w:r w:rsidR="003C01C4">
        <w:t xml:space="preserve"> maja</w:t>
      </w:r>
      <w:r w:rsidR="00E8617A">
        <w:t xml:space="preserve"> 2023</w:t>
      </w:r>
      <w:r w:rsidR="00DA66C0">
        <w:t xml:space="preserve"> </w:t>
      </w:r>
      <w:r w:rsidR="00E8617A">
        <w:t>r</w:t>
      </w:r>
      <w:r w:rsidR="00DA66C0">
        <w:t>.</w:t>
      </w:r>
    </w:p>
    <w:p w14:paraId="5040A3F1" w14:textId="77777777" w:rsidR="00C07CBD" w:rsidRDefault="00C07CBD" w:rsidP="00C07CBD">
      <w:pPr>
        <w:pStyle w:val="Akapitzlist"/>
        <w:widowControl w:val="0"/>
        <w:tabs>
          <w:tab w:val="left" w:pos="426"/>
        </w:tabs>
        <w:overflowPunct w:val="0"/>
        <w:autoSpaceDE w:val="0"/>
        <w:autoSpaceDN w:val="0"/>
        <w:adjustRightInd w:val="0"/>
        <w:spacing w:after="0" w:line="240" w:lineRule="auto"/>
        <w:ind w:left="360" w:right="-1"/>
        <w:jc w:val="both"/>
        <w:textAlignment w:val="baseline"/>
        <w:rPr>
          <w:b/>
          <w:bCs/>
        </w:rPr>
      </w:pPr>
    </w:p>
    <w:p w14:paraId="09A3282C" w14:textId="227B3076" w:rsidR="00CE2C19" w:rsidRPr="00C07CBD" w:rsidRDefault="00CE2C19" w:rsidP="00C07CBD">
      <w:pPr>
        <w:pStyle w:val="Akapitzlist"/>
        <w:widowControl w:val="0"/>
        <w:numPr>
          <w:ilvl w:val="0"/>
          <w:numId w:val="33"/>
        </w:numPr>
        <w:tabs>
          <w:tab w:val="left" w:pos="426"/>
        </w:tabs>
        <w:overflowPunct w:val="0"/>
        <w:autoSpaceDE w:val="0"/>
        <w:autoSpaceDN w:val="0"/>
        <w:adjustRightInd w:val="0"/>
        <w:spacing w:after="0" w:line="240" w:lineRule="auto"/>
        <w:ind w:right="-1"/>
        <w:jc w:val="both"/>
        <w:textAlignment w:val="baseline"/>
        <w:rPr>
          <w:b/>
          <w:bCs/>
        </w:rPr>
      </w:pPr>
      <w:r w:rsidRPr="001D254C">
        <w:t xml:space="preserve">Informacja o powtórzeniu zamówień. Zamawiający nie przewiduje udzielenia zamówień, o których mowa w art. 214 ust. 1 pkt 7. </w:t>
      </w:r>
    </w:p>
    <w:p w14:paraId="225F3755" w14:textId="77777777" w:rsidR="00EC2806" w:rsidRDefault="00EC2806" w:rsidP="00EC2806">
      <w:pPr>
        <w:contextualSpacing/>
      </w:pPr>
    </w:p>
    <w:p w14:paraId="1ADC8CB1" w14:textId="12E97CA3" w:rsidR="00CE2C19" w:rsidRPr="00CE2C19" w:rsidRDefault="00CE2C19" w:rsidP="00EC2806">
      <w:pPr>
        <w:contextualSpacing/>
        <w:rPr>
          <w:b/>
          <w:bCs/>
        </w:rPr>
      </w:pPr>
      <w:r w:rsidRPr="00CE2C19">
        <w:rPr>
          <w:b/>
          <w:bCs/>
        </w:rPr>
        <w:t xml:space="preserve">III. INFORMACJE O WYMAGANIACH PODMIOTOWYCH WZGLĘDEM WYKONAWCY ORAZ DOKUMENTY WYMAGANE W POSTĘPOWANIU. </w:t>
      </w:r>
    </w:p>
    <w:p w14:paraId="1A0E184A" w14:textId="77777777" w:rsidR="00CE2C19" w:rsidRPr="00CE2C19" w:rsidRDefault="00CE2C19" w:rsidP="00CE2C19">
      <w:pPr>
        <w:ind w:left="720"/>
        <w:contextualSpacing/>
        <w:rPr>
          <w:b/>
          <w:bCs/>
        </w:rPr>
      </w:pPr>
    </w:p>
    <w:p w14:paraId="29C690A2" w14:textId="0F00D1AF" w:rsidR="00CE2C19" w:rsidRDefault="00CE2C19" w:rsidP="00CE2C19">
      <w:pPr>
        <w:numPr>
          <w:ilvl w:val="0"/>
          <w:numId w:val="9"/>
        </w:numPr>
        <w:contextualSpacing/>
        <w:rPr>
          <w:b/>
          <w:bCs/>
        </w:rPr>
      </w:pPr>
      <w:r w:rsidRPr="00CE2C19">
        <w:rPr>
          <w:b/>
          <w:bCs/>
        </w:rPr>
        <w:t xml:space="preserve">Podstawy wykluczenia </w:t>
      </w:r>
      <w:r w:rsidR="0033708D">
        <w:rPr>
          <w:b/>
          <w:bCs/>
        </w:rPr>
        <w:t>W</w:t>
      </w:r>
      <w:r w:rsidRPr="00CE2C19">
        <w:rPr>
          <w:b/>
          <w:bCs/>
        </w:rPr>
        <w:t xml:space="preserve">ykonawcy z postępowania </w:t>
      </w:r>
    </w:p>
    <w:p w14:paraId="7D6AABE6" w14:textId="77777777" w:rsidR="0061713F" w:rsidRPr="00CE2C19" w:rsidRDefault="0061713F" w:rsidP="0061713F">
      <w:pPr>
        <w:ind w:left="1080"/>
        <w:contextualSpacing/>
        <w:rPr>
          <w:b/>
          <w:bCs/>
        </w:rPr>
      </w:pPr>
    </w:p>
    <w:p w14:paraId="41A76C75" w14:textId="77777777" w:rsidR="00CE2C19" w:rsidRPr="00CE2C19" w:rsidRDefault="00CE2C19" w:rsidP="00CE2C19">
      <w:pPr>
        <w:ind w:left="1080"/>
        <w:contextualSpacing/>
      </w:pPr>
      <w:r w:rsidRPr="00CE2C19">
        <w:t xml:space="preserve">O udzielenie zamówienia mogą ubiegać się Wykonawcy, którzy nie podlegają wykluczeniu z postępowania z przyczyn określonych w art. 108 ustawy. </w:t>
      </w:r>
    </w:p>
    <w:p w14:paraId="4EF89F47" w14:textId="77777777" w:rsidR="00CE2C19" w:rsidRPr="00CE2C19" w:rsidRDefault="00CE2C19" w:rsidP="00CE2C19">
      <w:pPr>
        <w:ind w:left="1080"/>
        <w:contextualSpacing/>
      </w:pPr>
      <w:r w:rsidRPr="00CE2C19">
        <w:rPr>
          <w:b/>
          <w:bCs/>
        </w:rPr>
        <w:t>Art. 108</w:t>
      </w:r>
      <w:r w:rsidRPr="00CE2C19">
        <w:t xml:space="preserve">. 1. Z postępowania o udzielenie zamówienia wyklucza się wykonawcę: </w:t>
      </w:r>
    </w:p>
    <w:p w14:paraId="330355FD" w14:textId="77777777" w:rsidR="00CE2C19" w:rsidRPr="00CE2C19" w:rsidRDefault="00CE2C19" w:rsidP="00CE2C19">
      <w:pPr>
        <w:ind w:left="1080"/>
        <w:contextualSpacing/>
      </w:pPr>
      <w:r w:rsidRPr="00CE2C19">
        <w:t xml:space="preserve">1) będącego osobą fizyczną, którego prawomocnie skazano za przestępstwo: </w:t>
      </w:r>
    </w:p>
    <w:p w14:paraId="220693AB" w14:textId="77777777" w:rsidR="00CE2C19" w:rsidRPr="00CE2C19" w:rsidRDefault="00CE2C19" w:rsidP="00CE2C19">
      <w:pPr>
        <w:ind w:left="1080"/>
        <w:contextualSpacing/>
      </w:pPr>
      <w:r w:rsidRPr="00CE2C19">
        <w:t xml:space="preserve">a) udziału w zorganizowanej grupie przestępczej albo związku mającym na celu popełnienie przestępstwa lub przestępstwa skarbowego, o którym mowa w art. 258 Kodeksu karnego, </w:t>
      </w:r>
    </w:p>
    <w:p w14:paraId="715BC8E8" w14:textId="77777777" w:rsidR="00CE2C19" w:rsidRPr="00CE2C19" w:rsidRDefault="00CE2C19" w:rsidP="00CE2C19">
      <w:pPr>
        <w:ind w:left="1080"/>
        <w:contextualSpacing/>
      </w:pPr>
      <w:r w:rsidRPr="00CE2C19">
        <w:t xml:space="preserve">b) handlu ludźmi, o którym mowa w art. 189a Kodeksu karnego, </w:t>
      </w:r>
    </w:p>
    <w:p w14:paraId="6937588D" w14:textId="77777777" w:rsidR="00CE2C19" w:rsidRPr="00CE2C19" w:rsidRDefault="00CE2C19" w:rsidP="00CE2C19">
      <w:pPr>
        <w:ind w:left="1080"/>
        <w:contextualSpacing/>
      </w:pPr>
      <w:r w:rsidRPr="00CE2C19">
        <w:t xml:space="preserve">c) o którym mowa w art. 228–230a, art. 250a Kodeksu karnego lub w art. 46 lub art. 48 ustawy z dnia 25 czerwca 2010 r. o sporcie, </w:t>
      </w:r>
    </w:p>
    <w:p w14:paraId="0B4D0533" w14:textId="77777777" w:rsidR="00CE2C19" w:rsidRPr="00CE2C19" w:rsidRDefault="00CE2C19" w:rsidP="00CE2C19">
      <w:pPr>
        <w:ind w:left="1080"/>
        <w:contextualSpacing/>
      </w:pPr>
      <w:r w:rsidRPr="00CE2C19">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4CD1F31" w14:textId="77777777" w:rsidR="00CE2C19" w:rsidRPr="00CE2C19" w:rsidRDefault="00CE2C19" w:rsidP="00CE2C19">
      <w:pPr>
        <w:ind w:left="1080"/>
        <w:contextualSpacing/>
      </w:pPr>
      <w:r w:rsidRPr="00CE2C19">
        <w:t xml:space="preserve">e) o charakterze terrorystycznym, o którym mowa w art. 115 § 20 Kodeksu karnego, lub mające na celu popełnienie tego przestępstwa, </w:t>
      </w:r>
    </w:p>
    <w:p w14:paraId="6C324DF9" w14:textId="77777777" w:rsidR="00CE2C19" w:rsidRPr="00CE2C19" w:rsidRDefault="00CE2C19" w:rsidP="00CE2C19">
      <w:pPr>
        <w:ind w:left="1080"/>
        <w:contextualSpacing/>
      </w:pPr>
      <w:r w:rsidRPr="00CE2C19">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60E64BFB" w14:textId="77777777" w:rsidR="00CE2C19" w:rsidRPr="00CE2C19" w:rsidRDefault="00CE2C19" w:rsidP="00CE2C19">
      <w:pPr>
        <w:ind w:left="1080"/>
        <w:contextualSpacing/>
      </w:pPr>
      <w:r w:rsidRPr="00CE2C19">
        <w:t xml:space="preserve">g)przeciwko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DFDC634" w14:textId="77777777" w:rsidR="00CE2C19" w:rsidRPr="00CE2C19" w:rsidRDefault="00CE2C19" w:rsidP="00CE2C19">
      <w:pPr>
        <w:ind w:left="1080"/>
        <w:contextualSpacing/>
      </w:pPr>
      <w:r w:rsidRPr="00CE2C19">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0BA9B9EC" w14:textId="77777777" w:rsidR="00CE2C19" w:rsidRPr="00CE2C19" w:rsidRDefault="00CE2C19" w:rsidP="00CE2C19">
      <w:pPr>
        <w:ind w:left="1080"/>
        <w:contextualSpacing/>
      </w:pPr>
      <w:r w:rsidRPr="00CE2C19">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94E3E1F" w14:textId="77777777" w:rsidR="00CE2C19" w:rsidRPr="00CE2C19" w:rsidRDefault="00CE2C19" w:rsidP="00CE2C19">
      <w:pPr>
        <w:ind w:left="1080"/>
        <w:contextualSpacing/>
      </w:pPr>
      <w:r w:rsidRPr="00CE2C19">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w:t>
      </w:r>
      <w:r w:rsidRPr="00CE2C19">
        <w:lastRenderedPageBreak/>
        <w:t xml:space="preserve">ofert dokonał płatności należnych podatków, opłat lub składek na ubezpieczenie społeczne lub zdrowotne wraz z odsetkami lub grzywnami lub zawarł wiążące porozumienie w sprawie spłaty tych należności; </w:t>
      </w:r>
    </w:p>
    <w:p w14:paraId="19B1E542" w14:textId="77777777" w:rsidR="00CE2C19" w:rsidRPr="00CE2C19" w:rsidRDefault="00CE2C19" w:rsidP="00CE2C19">
      <w:pPr>
        <w:ind w:left="1080"/>
        <w:contextualSpacing/>
      </w:pPr>
      <w:r w:rsidRPr="00CE2C19">
        <w:t xml:space="preserve">4) wobec którego prawomocnie orzeczono zakaz ubiegania się o zamówienia publiczne; </w:t>
      </w:r>
    </w:p>
    <w:p w14:paraId="58B4DF14" w14:textId="77777777" w:rsidR="00CE2C19" w:rsidRPr="00CE2C19" w:rsidRDefault="00CE2C19" w:rsidP="00CE2C19">
      <w:pPr>
        <w:ind w:left="1080"/>
        <w:contextualSpacing/>
      </w:pPr>
      <w:r w:rsidRPr="00CE2C19">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2DDEF4C2" w14:textId="6FA20381" w:rsidR="00CE2C19" w:rsidRDefault="00CE2C19" w:rsidP="00CE2C19">
      <w:pPr>
        <w:ind w:left="1080"/>
        <w:contextualSpacing/>
      </w:pPr>
      <w:r w:rsidRPr="00CE2C19">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t>
      </w:r>
      <w:r w:rsidR="00E66327">
        <w:t>W</w:t>
      </w:r>
      <w:r w:rsidRPr="00CE2C19">
        <w:t xml:space="preserve">ykonawcy z udziału w postępowaniu o udzielenie zamówienia. </w:t>
      </w:r>
    </w:p>
    <w:p w14:paraId="535F55AD" w14:textId="0B028A64" w:rsidR="0061713F" w:rsidRDefault="0061713F" w:rsidP="00CE2C19">
      <w:pPr>
        <w:ind w:left="1080"/>
        <w:contextualSpacing/>
      </w:pPr>
    </w:p>
    <w:p w14:paraId="7B83C357" w14:textId="77777777" w:rsidR="00641C45" w:rsidRPr="00CE2C19" w:rsidRDefault="00641C45" w:rsidP="00CE2C19">
      <w:pPr>
        <w:ind w:left="1080"/>
        <w:contextualSpacing/>
      </w:pPr>
    </w:p>
    <w:p w14:paraId="5D607EEE" w14:textId="77777777" w:rsidR="00CE2C19" w:rsidRPr="00CE2C19" w:rsidRDefault="00CE2C19" w:rsidP="00CE2C19">
      <w:pPr>
        <w:rPr>
          <w:b/>
          <w:bCs/>
        </w:rPr>
      </w:pPr>
      <w:r w:rsidRPr="00CE2C19">
        <w:rPr>
          <w:b/>
          <w:bCs/>
        </w:rPr>
        <w:t xml:space="preserve">B. Informacja o warunkach udziału w postępowaniu: </w:t>
      </w:r>
    </w:p>
    <w:p w14:paraId="59F2631A" w14:textId="2A2C2E16" w:rsidR="00CE2C19" w:rsidRPr="00C84B65" w:rsidRDefault="00CE2C19" w:rsidP="00CE2C19">
      <w:pPr>
        <w:rPr>
          <w:rFonts w:cstheme="minorHAnsi"/>
        </w:rPr>
      </w:pPr>
      <w:r w:rsidRPr="00C84B65">
        <w:rPr>
          <w:rFonts w:cstheme="minorHAnsi"/>
        </w:rPr>
        <w:t xml:space="preserve">1. O udzielenie zamówienia mogą ubiegać się Wykonawcy, którzy spełniają warunki udziału w postępowaniu dotyczące zdolności technicznej lub zawodowej. </w:t>
      </w:r>
    </w:p>
    <w:p w14:paraId="7BF0D4A2" w14:textId="08E9D679" w:rsidR="00573DD6" w:rsidRPr="0010795A" w:rsidRDefault="00573DD6" w:rsidP="00641C45">
      <w:pPr>
        <w:widowControl w:val="0"/>
        <w:adjustRightInd w:val="0"/>
        <w:spacing w:after="0" w:line="240" w:lineRule="auto"/>
        <w:jc w:val="both"/>
        <w:textAlignment w:val="baseline"/>
        <w:rPr>
          <w:rFonts w:eastAsia="Calibri" w:cstheme="minorHAnsi"/>
          <w:lang w:eastAsia="pl-PL"/>
        </w:rPr>
      </w:pPr>
      <w:r w:rsidRPr="0010795A">
        <w:rPr>
          <w:rFonts w:cstheme="minorHAnsi"/>
        </w:rPr>
        <w:t>2.</w:t>
      </w:r>
      <w:r w:rsidRPr="0010795A">
        <w:rPr>
          <w:rFonts w:eastAsia="Times New Roman" w:cstheme="minorHAnsi"/>
          <w:lang w:eastAsia="pl-PL"/>
        </w:rPr>
        <w:t xml:space="preserve"> Zamawiający uzna, że Wykonawca spełnia warunki udziału w postępowaniu, gdy Wykonawca w ramach:</w:t>
      </w:r>
    </w:p>
    <w:p w14:paraId="44714C50" w14:textId="52669375" w:rsidR="00573DD6" w:rsidRPr="00F178A9" w:rsidRDefault="00573DD6" w:rsidP="00573DD6">
      <w:pPr>
        <w:widowControl w:val="0"/>
        <w:tabs>
          <w:tab w:val="left" w:pos="1276"/>
        </w:tabs>
        <w:suppressAutoHyphens/>
        <w:adjustRightInd w:val="0"/>
        <w:spacing w:after="0" w:line="240" w:lineRule="auto"/>
        <w:ind w:left="1276" w:hanging="709"/>
        <w:jc w:val="both"/>
        <w:textAlignment w:val="baseline"/>
        <w:rPr>
          <w:rFonts w:eastAsia="Times New Roman" w:cstheme="minorHAnsi"/>
          <w:lang w:eastAsia="pl-PL"/>
        </w:rPr>
      </w:pPr>
      <w:r w:rsidRPr="00F178A9">
        <w:rPr>
          <w:rFonts w:eastAsia="Times New Roman" w:cstheme="minorHAnsi"/>
          <w:color w:val="000000"/>
          <w:lang w:eastAsia="pl-PL"/>
        </w:rPr>
        <w:t xml:space="preserve">     </w:t>
      </w:r>
    </w:p>
    <w:p w14:paraId="498972C0" w14:textId="5C632FF2" w:rsidR="00573DD6" w:rsidRPr="00F178A9" w:rsidRDefault="0010795A" w:rsidP="00573DD6">
      <w:pPr>
        <w:widowControl w:val="0"/>
        <w:tabs>
          <w:tab w:val="left" w:pos="1276"/>
        </w:tabs>
        <w:suppressAutoHyphens/>
        <w:adjustRightInd w:val="0"/>
        <w:spacing w:after="0" w:line="360" w:lineRule="atLeast"/>
        <w:ind w:left="1276" w:hanging="709"/>
        <w:jc w:val="both"/>
        <w:textAlignment w:val="baseline"/>
        <w:rPr>
          <w:rFonts w:eastAsia="Times New Roman" w:cstheme="minorHAnsi"/>
          <w:lang w:eastAsia="pl-PL"/>
        </w:rPr>
      </w:pPr>
      <w:r>
        <w:rPr>
          <w:rFonts w:eastAsia="Times New Roman" w:cstheme="minorHAnsi"/>
          <w:lang w:eastAsia="pl-PL"/>
        </w:rPr>
        <w:t>a</w:t>
      </w:r>
      <w:r w:rsidR="00573DD6" w:rsidRPr="00F178A9">
        <w:rPr>
          <w:rFonts w:eastAsia="Times New Roman" w:cstheme="minorHAnsi"/>
          <w:lang w:eastAsia="pl-PL"/>
        </w:rPr>
        <w:t>) posiadania wiedzy i doświadczenia:</w:t>
      </w:r>
    </w:p>
    <w:p w14:paraId="390419D9" w14:textId="46B53886" w:rsidR="00573DD6" w:rsidRPr="00491726" w:rsidRDefault="00573DD6" w:rsidP="00573DD6">
      <w:pPr>
        <w:widowControl w:val="0"/>
        <w:tabs>
          <w:tab w:val="left" w:pos="1276"/>
        </w:tabs>
        <w:adjustRightInd w:val="0"/>
        <w:spacing w:after="0" w:line="240" w:lineRule="auto"/>
        <w:ind w:left="1276"/>
        <w:jc w:val="both"/>
        <w:textAlignment w:val="baseline"/>
        <w:rPr>
          <w:rFonts w:eastAsia="Times New Roman" w:cstheme="minorHAnsi"/>
          <w:color w:val="FF0000"/>
          <w:lang w:val="x-none" w:eastAsia="x-none"/>
        </w:rPr>
      </w:pPr>
      <w:r w:rsidRPr="00F178A9">
        <w:rPr>
          <w:rFonts w:eastAsia="Times New Roman" w:cstheme="minorHAnsi"/>
          <w:bCs/>
          <w:lang w:val="x-none" w:eastAsia="x-none"/>
        </w:rPr>
        <w:t xml:space="preserve">wykonał w okresie ostatnich </w:t>
      </w:r>
      <w:r w:rsidR="00593A00">
        <w:rPr>
          <w:rFonts w:eastAsia="Times New Roman" w:cstheme="minorHAnsi"/>
          <w:bCs/>
          <w:lang w:eastAsia="x-none"/>
        </w:rPr>
        <w:t>5</w:t>
      </w:r>
      <w:r w:rsidRPr="00F178A9">
        <w:rPr>
          <w:rFonts w:eastAsia="Times New Roman" w:cstheme="minorHAnsi"/>
          <w:bCs/>
          <w:lang w:val="x-none" w:eastAsia="x-none"/>
        </w:rPr>
        <w:t xml:space="preserve"> lat przed upływem terminu składania ofert przynajmniej jedną </w:t>
      </w:r>
      <w:r w:rsidR="007C56E2">
        <w:rPr>
          <w:rFonts w:eastAsia="Times New Roman" w:cstheme="minorHAnsi"/>
          <w:bCs/>
          <w:lang w:eastAsia="x-none"/>
        </w:rPr>
        <w:t xml:space="preserve">dostawę </w:t>
      </w:r>
      <w:r w:rsidRPr="00F178A9">
        <w:rPr>
          <w:rFonts w:eastAsia="Times New Roman" w:cstheme="minorHAnsi"/>
          <w:bCs/>
          <w:lang w:val="x-none" w:eastAsia="x-none"/>
        </w:rPr>
        <w:t xml:space="preserve">odpowiadającą swoim rodzajem przedmiotowi zamówienia tj.: </w:t>
      </w:r>
      <w:r w:rsidR="00DF21FE">
        <w:rPr>
          <w:rFonts w:eastAsia="Times New Roman" w:cstheme="minorHAnsi"/>
          <w:bCs/>
          <w:lang w:eastAsia="x-none"/>
        </w:rPr>
        <w:t xml:space="preserve">dostarczenie </w:t>
      </w:r>
      <w:r w:rsidR="0053695F">
        <w:rPr>
          <w:rFonts w:eastAsia="Times New Roman" w:cstheme="minorHAnsi"/>
          <w:bCs/>
          <w:lang w:eastAsia="x-none"/>
        </w:rPr>
        <w:t xml:space="preserve">kompletnego zadaszenia estradowego lub konstrukcji kratownicowych </w:t>
      </w:r>
      <w:r w:rsidR="00DF21FE" w:rsidRPr="0053695F">
        <w:rPr>
          <w:rFonts w:eastAsia="Times New Roman" w:cstheme="minorHAnsi"/>
          <w:bCs/>
          <w:lang w:eastAsia="x-none"/>
        </w:rPr>
        <w:t>o wartości</w:t>
      </w:r>
      <w:r w:rsidRPr="0053695F">
        <w:rPr>
          <w:rFonts w:eastAsia="Times New Roman" w:cstheme="minorHAnsi"/>
          <w:bCs/>
          <w:lang w:val="x-none" w:eastAsia="x-none"/>
        </w:rPr>
        <w:t xml:space="preserve"> </w:t>
      </w:r>
      <w:r w:rsidRPr="00F178A9">
        <w:rPr>
          <w:rFonts w:eastAsia="Times New Roman" w:cstheme="minorHAnsi"/>
          <w:bCs/>
          <w:lang w:val="x-none" w:eastAsia="x-none"/>
        </w:rPr>
        <w:t xml:space="preserve">min. </w:t>
      </w:r>
      <w:r w:rsidR="003F1142" w:rsidRPr="003F1142">
        <w:rPr>
          <w:rFonts w:eastAsia="Times New Roman" w:cstheme="minorHAnsi"/>
          <w:bCs/>
          <w:color w:val="000000" w:themeColor="text1"/>
          <w:lang w:eastAsia="x-none"/>
        </w:rPr>
        <w:t>200</w:t>
      </w:r>
      <w:r w:rsidRPr="003F1142">
        <w:rPr>
          <w:rFonts w:eastAsia="Times New Roman" w:cstheme="minorHAnsi"/>
          <w:bCs/>
          <w:color w:val="000000" w:themeColor="text1"/>
          <w:lang w:val="x-none" w:eastAsia="x-none"/>
        </w:rPr>
        <w:t xml:space="preserve">.000 zł </w:t>
      </w:r>
      <w:r w:rsidR="00DF21FE" w:rsidRPr="003F1142">
        <w:rPr>
          <w:rFonts w:eastAsia="Times New Roman" w:cstheme="minorHAnsi"/>
          <w:bCs/>
          <w:color w:val="000000" w:themeColor="text1"/>
          <w:lang w:eastAsia="x-none"/>
        </w:rPr>
        <w:t xml:space="preserve">netto </w:t>
      </w:r>
      <w:r w:rsidRPr="00F178A9">
        <w:rPr>
          <w:rFonts w:eastAsia="Times New Roman" w:cstheme="minorHAnsi"/>
          <w:bCs/>
          <w:lang w:val="x-none" w:eastAsia="x-none"/>
        </w:rPr>
        <w:t xml:space="preserve">oraz załączy dokumenty potwierdzające należyte wykonanie, </w:t>
      </w:r>
      <w:r w:rsidRPr="0010795A">
        <w:rPr>
          <w:rFonts w:eastAsia="Times New Roman" w:cstheme="minorHAnsi"/>
          <w:bCs/>
          <w:lang w:val="x-none" w:eastAsia="x-none"/>
        </w:rPr>
        <w:t>zgodnie z</w:t>
      </w:r>
      <w:r w:rsidRPr="0010795A">
        <w:rPr>
          <w:rFonts w:eastAsia="Times New Roman" w:cstheme="minorHAnsi"/>
          <w:b/>
          <w:lang w:val="x-none" w:eastAsia="x-none"/>
        </w:rPr>
        <w:t xml:space="preserve"> </w:t>
      </w:r>
      <w:r w:rsidRPr="004B7530">
        <w:rPr>
          <w:rFonts w:eastAsia="Times New Roman" w:cstheme="minorHAnsi"/>
          <w:b/>
          <w:color w:val="000000" w:themeColor="text1"/>
          <w:lang w:val="x-none" w:eastAsia="x-none"/>
        </w:rPr>
        <w:t xml:space="preserve">załącznikiem nr </w:t>
      </w:r>
      <w:r w:rsidR="00284177">
        <w:rPr>
          <w:rFonts w:eastAsia="Times New Roman" w:cstheme="minorHAnsi"/>
          <w:b/>
          <w:color w:val="000000" w:themeColor="text1"/>
          <w:lang w:eastAsia="x-none"/>
        </w:rPr>
        <w:t>8</w:t>
      </w:r>
      <w:r w:rsidRPr="004B7530">
        <w:rPr>
          <w:rFonts w:eastAsia="Times New Roman" w:cstheme="minorHAnsi"/>
          <w:b/>
          <w:color w:val="000000" w:themeColor="text1"/>
          <w:lang w:eastAsia="x-none"/>
        </w:rPr>
        <w:t xml:space="preserve"> </w:t>
      </w:r>
      <w:r w:rsidRPr="004B7530">
        <w:rPr>
          <w:rFonts w:eastAsia="Times New Roman" w:cstheme="minorHAnsi"/>
          <w:b/>
          <w:color w:val="000000" w:themeColor="text1"/>
          <w:lang w:val="x-none" w:eastAsia="x-none"/>
        </w:rPr>
        <w:t>do SWZ,</w:t>
      </w:r>
    </w:p>
    <w:p w14:paraId="6D607B76" w14:textId="11EF8D3F" w:rsidR="00573DD6" w:rsidRPr="0033708D" w:rsidRDefault="0010795A" w:rsidP="00573DD6">
      <w:pPr>
        <w:widowControl w:val="0"/>
        <w:tabs>
          <w:tab w:val="left" w:pos="1276"/>
          <w:tab w:val="num" w:pos="2880"/>
        </w:tabs>
        <w:adjustRightInd w:val="0"/>
        <w:spacing w:after="0" w:line="240" w:lineRule="auto"/>
        <w:ind w:left="1276" w:hanging="709"/>
        <w:jc w:val="both"/>
        <w:textAlignment w:val="baseline"/>
        <w:rPr>
          <w:rFonts w:eastAsia="Times New Roman" w:cstheme="minorHAnsi"/>
          <w:lang w:eastAsia="x-none"/>
        </w:rPr>
      </w:pPr>
      <w:r>
        <w:rPr>
          <w:rFonts w:eastAsia="Times New Roman" w:cstheme="minorHAnsi"/>
          <w:lang w:eastAsia="x-none"/>
        </w:rPr>
        <w:t>b</w:t>
      </w:r>
      <w:r w:rsidR="00573DD6" w:rsidRPr="00F178A9">
        <w:rPr>
          <w:rFonts w:eastAsia="Times New Roman" w:cstheme="minorHAnsi"/>
          <w:lang w:eastAsia="x-none"/>
        </w:rPr>
        <w:t xml:space="preserve">)  </w:t>
      </w:r>
      <w:r w:rsidR="00573DD6" w:rsidRPr="00F178A9">
        <w:rPr>
          <w:rFonts w:eastAsia="Times New Roman" w:cstheme="minorHAnsi"/>
          <w:lang w:val="x-none" w:eastAsia="x-none"/>
        </w:rPr>
        <w:t>dysponowania odpowiednim potencjałem technicznym do wykonywania zamówienia</w:t>
      </w:r>
      <w:r w:rsidR="0033708D">
        <w:rPr>
          <w:rFonts w:eastAsia="Times New Roman" w:cstheme="minorHAnsi"/>
          <w:lang w:eastAsia="x-none"/>
        </w:rPr>
        <w:t>.</w:t>
      </w:r>
    </w:p>
    <w:p w14:paraId="1DA059BE" w14:textId="77777777" w:rsidR="00194C49" w:rsidRDefault="00194C49" w:rsidP="00194C49">
      <w:pPr>
        <w:pStyle w:val="Akapitzlist"/>
        <w:widowControl w:val="0"/>
        <w:adjustRightInd w:val="0"/>
        <w:spacing w:after="0" w:line="240" w:lineRule="auto"/>
        <w:jc w:val="both"/>
        <w:textAlignment w:val="baseline"/>
        <w:rPr>
          <w:rFonts w:eastAsia="Times New Roman" w:cstheme="minorHAnsi"/>
          <w:lang w:eastAsia="pl-PL"/>
        </w:rPr>
      </w:pPr>
    </w:p>
    <w:p w14:paraId="368CDBF5" w14:textId="3EC4C402" w:rsidR="00CE2C19" w:rsidRPr="00E66327" w:rsidRDefault="00CE2C19" w:rsidP="00E66327">
      <w:pPr>
        <w:widowControl w:val="0"/>
        <w:adjustRightInd w:val="0"/>
        <w:spacing w:after="0" w:line="240" w:lineRule="auto"/>
        <w:jc w:val="both"/>
        <w:textAlignment w:val="baseline"/>
        <w:rPr>
          <w:b/>
          <w:bCs/>
        </w:rPr>
      </w:pPr>
      <w:r w:rsidRPr="00E66327">
        <w:rPr>
          <w:b/>
          <w:bCs/>
        </w:rPr>
        <w:t xml:space="preserve">C. Informacja o podmiotowych środkach dowodowych, których złożenia wymaga Zamawiający. </w:t>
      </w:r>
    </w:p>
    <w:p w14:paraId="54DF03E5" w14:textId="77777777" w:rsidR="00CE2C19" w:rsidRPr="00CE2C19" w:rsidRDefault="00CE2C19" w:rsidP="00CE2C19">
      <w:r w:rsidRPr="00CE2C19">
        <w:t>1. Wykaz oświadczeń lub dokumentów potwierdzających spełnianie warunków udziału w postępowaniu, brak podstaw wykluczenia i innych dokumentów wymaganych w postępowaniu.</w:t>
      </w:r>
    </w:p>
    <w:p w14:paraId="0AA54362" w14:textId="32F17391" w:rsidR="00CE2C19" w:rsidRPr="00CE2C19" w:rsidRDefault="00CE2C19" w:rsidP="00CE2C19">
      <w:r w:rsidRPr="00CE2C19">
        <w:t xml:space="preserve">1) </w:t>
      </w:r>
      <w:r w:rsidRPr="00CE2C19">
        <w:rPr>
          <w:b/>
          <w:bCs/>
        </w:rPr>
        <w:t xml:space="preserve">Zamawiający wymaga w niniejszym postepowaniu złożenia </w:t>
      </w:r>
      <w:r w:rsidRPr="00CE2C19">
        <w:t xml:space="preserve">wypełnionego </w:t>
      </w:r>
      <w:r w:rsidRPr="00CE2C19">
        <w:rPr>
          <w:b/>
          <w:bCs/>
        </w:rPr>
        <w:t xml:space="preserve">formularza </w:t>
      </w:r>
      <w:r w:rsidRPr="00CE2C19">
        <w:t xml:space="preserve">oferty o treści zgodnej z założeniami SWZ. Wykonawca może złożyć JEDNĄ OFERTĘ, poprzez </w:t>
      </w:r>
      <w:r w:rsidRPr="00CE2C19">
        <w:rPr>
          <w:b/>
          <w:bCs/>
        </w:rPr>
        <w:t xml:space="preserve">wypełnienie </w:t>
      </w:r>
      <w:r w:rsidRPr="006D545D">
        <w:rPr>
          <w:b/>
          <w:bCs/>
        </w:rPr>
        <w:t>zdefiniowanego w systemie Formularza oferty</w:t>
      </w:r>
      <w:r w:rsidRPr="006D545D">
        <w:t xml:space="preserve">, o treści zgodnej ze wzorem </w:t>
      </w:r>
      <w:r w:rsidRPr="004B7530">
        <w:rPr>
          <w:color w:val="000000" w:themeColor="text1"/>
        </w:rPr>
        <w:t xml:space="preserve">stanowiącym </w:t>
      </w:r>
      <w:r w:rsidRPr="004B7530">
        <w:rPr>
          <w:b/>
          <w:bCs/>
          <w:color w:val="000000" w:themeColor="text1"/>
        </w:rPr>
        <w:t xml:space="preserve">Załącznik nr </w:t>
      </w:r>
      <w:r w:rsidR="00284177">
        <w:rPr>
          <w:b/>
          <w:bCs/>
          <w:color w:val="000000" w:themeColor="text1"/>
        </w:rPr>
        <w:t>5</w:t>
      </w:r>
      <w:r w:rsidRPr="004B7530">
        <w:rPr>
          <w:b/>
          <w:bCs/>
          <w:color w:val="000000" w:themeColor="text1"/>
        </w:rPr>
        <w:t xml:space="preserve"> </w:t>
      </w:r>
      <w:r w:rsidRPr="006D545D">
        <w:rPr>
          <w:b/>
          <w:bCs/>
        </w:rPr>
        <w:t>do SWZ.</w:t>
      </w:r>
      <w:r w:rsidRPr="00CE2C19">
        <w:rPr>
          <w:b/>
          <w:bCs/>
        </w:rPr>
        <w:t xml:space="preserve"> </w:t>
      </w:r>
    </w:p>
    <w:p w14:paraId="0116BC41" w14:textId="77777777" w:rsidR="00CE2C19" w:rsidRPr="00CE2C19" w:rsidRDefault="00CE2C19" w:rsidP="00CE2C19">
      <w:pPr>
        <w:rPr>
          <w:i/>
          <w:iCs/>
          <w:sz w:val="18"/>
          <w:szCs w:val="18"/>
        </w:rPr>
      </w:pPr>
      <w:r w:rsidRPr="00CE2C19">
        <w:rPr>
          <w:i/>
          <w:iCs/>
          <w:sz w:val="18"/>
          <w:szCs w:val="18"/>
        </w:rPr>
        <w:t xml:space="preserve">Ofertę składa się, pod rygorem nieważności, w formie elektronicznej (tj. w postaci elektronicznej opatrzonej kwalifikowanym podpisem elektronicznym) lub w postaci elektronicznej opatrzonej podpisem zaufanym lub podpisem osobistym przez osobę upoważnioną do reprezentowania odpowiednio wykonawcy lub wykonawców wspólnie ubiegających się o udzielenie zamówienia. </w:t>
      </w:r>
    </w:p>
    <w:p w14:paraId="6040BF2F" w14:textId="77777777" w:rsidR="00CE2C19" w:rsidRPr="00CE2C19" w:rsidRDefault="00CE2C19" w:rsidP="00CE2C19">
      <w:pPr>
        <w:rPr>
          <w:b/>
          <w:bCs/>
        </w:rPr>
      </w:pPr>
      <w:r w:rsidRPr="00CE2C19">
        <w:rPr>
          <w:b/>
          <w:bCs/>
        </w:rPr>
        <w:t xml:space="preserve">2) Ponadto wraz z ofertą należy złożyć: </w:t>
      </w:r>
    </w:p>
    <w:p w14:paraId="2EF36969" w14:textId="77777777" w:rsidR="00CE2C19" w:rsidRPr="00CE2C19" w:rsidRDefault="00CE2C19" w:rsidP="00CE2C19">
      <w:r w:rsidRPr="00CE2C19">
        <w:rPr>
          <w:b/>
          <w:bCs/>
          <w:u w:val="single"/>
        </w:rPr>
        <w:t>a) Oświadczenie o braku podstaw do wykluczenia Wykonawcy</w:t>
      </w:r>
      <w:r w:rsidRPr="00CE2C19">
        <w:t xml:space="preserve">, stanowiące wstępne potwierdzenie, że Wykonawca nie podlega wykluczeniu z postępowania na podstawie przesłanek określonych w art. 108 ust. 1 ustawy, o treści zgodnej ze wzorem </w:t>
      </w:r>
      <w:r w:rsidRPr="006D545D">
        <w:t xml:space="preserve">stanowiącym </w:t>
      </w:r>
      <w:r w:rsidRPr="004B7530">
        <w:rPr>
          <w:b/>
          <w:bCs/>
          <w:color w:val="000000" w:themeColor="text1"/>
        </w:rPr>
        <w:t>Załącznik nr 1 do SWZ.</w:t>
      </w:r>
      <w:r w:rsidRPr="004B7530">
        <w:rPr>
          <w:color w:val="000000" w:themeColor="text1"/>
        </w:rPr>
        <w:t xml:space="preserve"> </w:t>
      </w:r>
    </w:p>
    <w:p w14:paraId="4B1F9F56" w14:textId="77777777" w:rsidR="00CE2C19" w:rsidRPr="00CE2C19" w:rsidRDefault="00CE2C19" w:rsidP="00CE2C19">
      <w:r w:rsidRPr="00CE2C19">
        <w:t xml:space="preserve">W przypadku podmiotów występujących wspólnie oświadczenie składa każdy Wykonawca. </w:t>
      </w:r>
    </w:p>
    <w:p w14:paraId="173076F1" w14:textId="77777777" w:rsidR="00CE2C19" w:rsidRPr="00CE2C19" w:rsidRDefault="00CE2C19" w:rsidP="00CE2C19">
      <w:pPr>
        <w:rPr>
          <w:i/>
          <w:iCs/>
          <w:sz w:val="18"/>
          <w:szCs w:val="18"/>
        </w:rPr>
      </w:pPr>
      <w:r w:rsidRPr="00CE2C19">
        <w:rPr>
          <w:i/>
          <w:iCs/>
          <w:sz w:val="18"/>
          <w:szCs w:val="18"/>
        </w:rPr>
        <w:lastRenderedPageBreak/>
        <w:t xml:space="preserve">Dokument składa się, pod rygorem nieważności, w formie elektronicznej (tj. w postaci elektronicznej opatrzonej kwalifikowanym podpisem elektronicznym) lub w postaci elektronicznej opatrzonej podpisem zaufanym lub podpisem osobistym przez osobę upoważnioną do reprezentowania odpowiednio Wykonawcy lub Wykonawców wspólnie ubiegającego się o udzielenie zamówienia. </w:t>
      </w:r>
    </w:p>
    <w:p w14:paraId="394FC714" w14:textId="77777777" w:rsidR="00CE2C19" w:rsidRPr="00CE2C19" w:rsidRDefault="00CE2C19" w:rsidP="00CE2C19">
      <w:pPr>
        <w:spacing w:after="0"/>
      </w:pPr>
      <w:r w:rsidRPr="00CE2C19">
        <w:rPr>
          <w:b/>
          <w:bCs/>
        </w:rPr>
        <w:t>b</w:t>
      </w:r>
      <w:r w:rsidRPr="00CE2C19">
        <w:rPr>
          <w:b/>
          <w:bCs/>
          <w:u w:val="single"/>
        </w:rPr>
        <w:t>) Oświadczenie wykonawców wspólnie ubiegających się o udzielenie zamówienia</w:t>
      </w:r>
      <w:r w:rsidRPr="00CE2C19">
        <w:t xml:space="preserve"> (jeżeli dotyczy), </w:t>
      </w:r>
    </w:p>
    <w:p w14:paraId="449527B4" w14:textId="77777777" w:rsidR="00CE2C19" w:rsidRPr="00CE2C19" w:rsidRDefault="00CE2C19" w:rsidP="00CE2C19">
      <w:r w:rsidRPr="00CE2C19">
        <w:t xml:space="preserve">z którego wynika, które roboty budowlane lub </w:t>
      </w:r>
      <w:r w:rsidRPr="004B7530">
        <w:rPr>
          <w:color w:val="000000" w:themeColor="text1"/>
        </w:rPr>
        <w:t xml:space="preserve">usługi, wykonają poszczególni wykonawcy (art. 117 ust. 4 ustawy), o treści zgodnej ze wzorem stanowiącym </w:t>
      </w:r>
      <w:r w:rsidRPr="004B7530">
        <w:rPr>
          <w:b/>
          <w:bCs/>
          <w:color w:val="000000" w:themeColor="text1"/>
        </w:rPr>
        <w:t>Załącznik nr 2 do SWZ.</w:t>
      </w:r>
      <w:r w:rsidRPr="004B7530">
        <w:rPr>
          <w:color w:val="000000" w:themeColor="text1"/>
        </w:rPr>
        <w:t xml:space="preserve"> </w:t>
      </w:r>
    </w:p>
    <w:p w14:paraId="2920EB46" w14:textId="77777777" w:rsidR="00CE2C19" w:rsidRPr="00CE2C19" w:rsidRDefault="00CE2C19" w:rsidP="00CE2C19">
      <w:pPr>
        <w:rPr>
          <w:i/>
          <w:iCs/>
          <w:sz w:val="18"/>
          <w:szCs w:val="18"/>
        </w:rPr>
      </w:pPr>
      <w:r w:rsidRPr="00CE2C19">
        <w:rPr>
          <w:i/>
          <w:iCs/>
          <w:sz w:val="18"/>
          <w:szCs w:val="18"/>
        </w:rPr>
        <w:t xml:space="preserve">Dokument składa się, pod rygorem nieważności, w formie elektronicznej (tj. w postaci elektronicznej opatrzonej kwalifikowanym podpisem elektronicznym) lub w postaci elektronicznej opatrzonej podpisem zaufanym lub podpisem osobistym przez osobę upoważnioną do reprezentowania Wykonawców wspólnie ubiegającego się o udzielenie zamówienia. </w:t>
      </w:r>
    </w:p>
    <w:p w14:paraId="6EEEAFD3" w14:textId="6434C596" w:rsidR="00CE2C19" w:rsidRPr="00CE2C19" w:rsidRDefault="00CE2C19" w:rsidP="004B76C4">
      <w:pPr>
        <w:pStyle w:val="Akapitzlist"/>
        <w:numPr>
          <w:ilvl w:val="0"/>
          <w:numId w:val="48"/>
        </w:numPr>
      </w:pPr>
      <w:r w:rsidRPr="004B76C4">
        <w:rPr>
          <w:b/>
          <w:bCs/>
          <w:u w:val="single"/>
        </w:rPr>
        <w:t>Oświadczenie o spełnianiu warunków udziału w postępowaniu Wykonawcy</w:t>
      </w:r>
      <w:r w:rsidRPr="00CE2C19">
        <w:t xml:space="preserve"> (z art. 125 ust. 1 ustawy) stanowiące wstępne potwierdzenie że </w:t>
      </w:r>
      <w:r w:rsidRPr="006D545D">
        <w:t xml:space="preserve">Wykonawca spełnia warunek określony przez Zamawiającego, o treści zgodnej ze wzorem stanowiącym </w:t>
      </w:r>
      <w:r w:rsidRPr="004B76C4">
        <w:rPr>
          <w:b/>
          <w:bCs/>
          <w:color w:val="000000" w:themeColor="text1"/>
        </w:rPr>
        <w:t>Załącznik nr 3 do SWZ.</w:t>
      </w:r>
      <w:r w:rsidRPr="004B76C4">
        <w:rPr>
          <w:color w:val="000000" w:themeColor="text1"/>
        </w:rPr>
        <w:t xml:space="preserve"> </w:t>
      </w:r>
    </w:p>
    <w:p w14:paraId="55DC11DC" w14:textId="77777777" w:rsidR="00CE2C19" w:rsidRPr="00CE2C19" w:rsidRDefault="00CE2C19" w:rsidP="00CE2C19">
      <w:pPr>
        <w:ind w:left="284"/>
        <w:contextualSpacing/>
      </w:pPr>
      <w:r w:rsidRPr="00CE2C19">
        <w:t xml:space="preserve">W przypadku podmiotów występujących wspólnie oświadczenie składa każdy z wykonawców, w zakresie w jakim wykazuje spełnienie warunku udziału w postępowaniu. </w:t>
      </w:r>
    </w:p>
    <w:p w14:paraId="76A60773" w14:textId="77777777" w:rsidR="00CE2C19" w:rsidRPr="00CE2C19" w:rsidRDefault="00CE2C19" w:rsidP="00CE2C19">
      <w:pPr>
        <w:ind w:left="284"/>
        <w:contextualSpacing/>
        <w:rPr>
          <w:i/>
          <w:iCs/>
          <w:sz w:val="18"/>
          <w:szCs w:val="18"/>
        </w:rPr>
      </w:pPr>
      <w:r w:rsidRPr="00CE2C19">
        <w:rPr>
          <w:i/>
          <w:iCs/>
          <w:sz w:val="18"/>
          <w:szCs w:val="18"/>
        </w:rPr>
        <w:t xml:space="preserve">Dokument składa się, pod rygorem nieważności, w formie elektronicznej (tj. w postaci elektronicznej opatrzonej kwalifikowanym podpisem elektronicznym) lub w postaci elektronicznej opatrzonej podpisem zaufanym lub podpisem osobistym przez osobę upoważnioną do reprezentowania odpowiednio Wykonawcy lub Wykonawców wspólnie ubiegającego się o udzielenie zamówienia. </w:t>
      </w:r>
    </w:p>
    <w:p w14:paraId="5A78C182" w14:textId="77777777" w:rsidR="00CE2C19" w:rsidRPr="00CE2C19" w:rsidRDefault="00CE2C19" w:rsidP="004B76C4">
      <w:pPr>
        <w:numPr>
          <w:ilvl w:val="0"/>
          <w:numId w:val="48"/>
        </w:numPr>
        <w:ind w:left="284" w:hanging="284"/>
        <w:contextualSpacing/>
        <w:rPr>
          <w:color w:val="FF0000"/>
        </w:rPr>
      </w:pPr>
      <w:r w:rsidRPr="00CE2C19">
        <w:rPr>
          <w:b/>
          <w:bCs/>
          <w:u w:val="single"/>
        </w:rPr>
        <w:t>Oświadczenie o podstawach wykluczenia</w:t>
      </w:r>
      <w:r w:rsidRPr="00CE2C19">
        <w:t xml:space="preserve"> wymienionych w art. 108 ust. 1 pkt 1, 2 i 5 (jeżeli dotyczy) o treści zgodnej ze wzorem </w:t>
      </w:r>
      <w:r w:rsidRPr="006D545D">
        <w:t xml:space="preserve">stanowiącym </w:t>
      </w:r>
      <w:r w:rsidRPr="004B7530">
        <w:rPr>
          <w:b/>
          <w:bCs/>
          <w:color w:val="000000" w:themeColor="text1"/>
        </w:rPr>
        <w:t>Załącznik nr 4 do SWZ.</w:t>
      </w:r>
      <w:r w:rsidRPr="004B7530">
        <w:rPr>
          <w:color w:val="000000" w:themeColor="text1"/>
        </w:rPr>
        <w:t xml:space="preserve"> </w:t>
      </w:r>
    </w:p>
    <w:p w14:paraId="65A48672" w14:textId="77777777" w:rsidR="00CE2C19" w:rsidRPr="00CE2C19" w:rsidRDefault="00CE2C19" w:rsidP="00CE2C19">
      <w:pPr>
        <w:ind w:left="284"/>
        <w:contextualSpacing/>
      </w:pPr>
      <w:r w:rsidRPr="00CE2C19">
        <w:t xml:space="preserve">W przypadku podmiotów występujących wspólnie oświadczenie składa każdy wykonawca. </w:t>
      </w:r>
    </w:p>
    <w:p w14:paraId="73C6A4AB" w14:textId="77777777" w:rsidR="00CE2C19" w:rsidRPr="00CE2C19" w:rsidRDefault="00CE2C19" w:rsidP="00CE2C19">
      <w:pPr>
        <w:ind w:left="284"/>
        <w:contextualSpacing/>
      </w:pPr>
      <w:r w:rsidRPr="00CE2C19">
        <w:rPr>
          <w:i/>
          <w:iCs/>
          <w:sz w:val="18"/>
          <w:szCs w:val="18"/>
        </w:rPr>
        <w:t xml:space="preserve">Dokument składa się, pod rygorem nieważności, w formie elektronicznej (tj. w postaci elektronicznej opatrzonej kwalifikowanym podpisem elektronicznym) lub w postaci elektronicznej opatrzonej podpisem zaufanym lub podpisem osobistym przez osobę upoważnioną do reprezentowania odpowiednio Wykonawcy lub Wykonawców wspólnie ubiegającego się o udzielenie zamówienia. </w:t>
      </w:r>
    </w:p>
    <w:p w14:paraId="26A82B7C" w14:textId="77777777" w:rsidR="00CE2C19" w:rsidRPr="00CE2C19" w:rsidRDefault="00CE2C19" w:rsidP="004B76C4">
      <w:pPr>
        <w:numPr>
          <w:ilvl w:val="0"/>
          <w:numId w:val="48"/>
        </w:numPr>
        <w:ind w:left="284"/>
        <w:contextualSpacing/>
      </w:pPr>
      <w:r w:rsidRPr="00CE2C19">
        <w:rPr>
          <w:b/>
          <w:bCs/>
          <w:u w:val="single"/>
        </w:rPr>
        <w:t>Dokument potwierdzający umocowanie do reprezentowania Wykonawcy (</w:t>
      </w:r>
      <w:r w:rsidRPr="00CE2C19">
        <w:t xml:space="preserve">np. pełnomocnictwo, odpis z właściwego rejestru, np. Krajowego Rejestru Sądowego, informacja o wpisie do Centralnej Ewidencji i Informacji o Działalności Gospodarczej Rzeczypospolitej Polskiej lub umowa spółki cywilnej, itp.), zgodnie z obowiązującymi przepisami; </w:t>
      </w:r>
    </w:p>
    <w:p w14:paraId="1C98F529" w14:textId="77777777" w:rsidR="00CE2C19" w:rsidRPr="00CE2C19" w:rsidRDefault="00CE2C19" w:rsidP="00CE2C19">
      <w:pPr>
        <w:spacing w:after="0"/>
        <w:ind w:left="360"/>
        <w:rPr>
          <w:i/>
          <w:iCs/>
          <w:sz w:val="18"/>
          <w:szCs w:val="18"/>
        </w:rPr>
      </w:pPr>
      <w:r w:rsidRPr="00CE2C19">
        <w:rPr>
          <w:i/>
          <w:iCs/>
          <w:sz w:val="18"/>
          <w:szCs w:val="18"/>
        </w:rPr>
        <w:t xml:space="preserve">Pełnomocnictwo należy złożyć w jednej z poniższych postaci: </w:t>
      </w:r>
    </w:p>
    <w:p w14:paraId="3301F9D1" w14:textId="77777777" w:rsidR="00CE2C19" w:rsidRPr="00CE2C19" w:rsidRDefault="00CE2C19" w:rsidP="00CE2C19">
      <w:pPr>
        <w:spacing w:after="0"/>
        <w:ind w:left="360"/>
        <w:rPr>
          <w:i/>
          <w:iCs/>
          <w:sz w:val="18"/>
          <w:szCs w:val="18"/>
        </w:rPr>
      </w:pPr>
      <w:r w:rsidRPr="00CE2C19">
        <w:rPr>
          <w:i/>
          <w:iCs/>
          <w:sz w:val="18"/>
          <w:szCs w:val="18"/>
        </w:rPr>
        <w:t>- w formie elektronicznej (tj. w postaci elektronicznej opatrzonej kwalifikowanym podpisem elektronicznym przez osobę upoważnioną do reprezentowania Wykonawcy),</w:t>
      </w:r>
    </w:p>
    <w:p w14:paraId="6DD98B2F" w14:textId="77777777" w:rsidR="00CE2C19" w:rsidRPr="00CE2C19" w:rsidRDefault="00CE2C19" w:rsidP="00CE2C19">
      <w:pPr>
        <w:spacing w:after="0"/>
        <w:ind w:left="360"/>
        <w:rPr>
          <w:i/>
          <w:iCs/>
          <w:sz w:val="18"/>
          <w:szCs w:val="18"/>
        </w:rPr>
      </w:pPr>
      <w:r w:rsidRPr="00CE2C19">
        <w:rPr>
          <w:i/>
          <w:iCs/>
          <w:sz w:val="18"/>
          <w:szCs w:val="18"/>
        </w:rPr>
        <w:t xml:space="preserve"> - w postaci elektronicznej opatrzonej podpisem zaufanym lub podpisem osobistym przez osobę upoważnioną do reprezentowania Wykonawcy, </w:t>
      </w:r>
    </w:p>
    <w:p w14:paraId="4DBD761F" w14:textId="77777777" w:rsidR="00CE2C19" w:rsidRPr="00CE2C19" w:rsidRDefault="00CE2C19" w:rsidP="00CE2C19">
      <w:pPr>
        <w:spacing w:after="0"/>
        <w:ind w:left="360"/>
        <w:rPr>
          <w:i/>
          <w:iCs/>
          <w:sz w:val="18"/>
          <w:szCs w:val="18"/>
        </w:rPr>
      </w:pPr>
      <w:r w:rsidRPr="00CE2C19">
        <w:rPr>
          <w:i/>
          <w:iCs/>
          <w:sz w:val="18"/>
          <w:szCs w:val="18"/>
        </w:rPr>
        <w:t>- cyfrowego odwzorowania pełnomocnictwa sporządzonego w postaci papierowej poświadczonego przez mocodawcę, tj. podpisanego kwalifikowanym podpisem elektronicznym, podpisem osobistym lub podpisem zaufanym mocodawcy,</w:t>
      </w:r>
    </w:p>
    <w:p w14:paraId="78695A66" w14:textId="77777777" w:rsidR="00CE2C19" w:rsidRPr="00CE2C19" w:rsidRDefault="00CE2C19" w:rsidP="00CE2C19">
      <w:pPr>
        <w:spacing w:after="0"/>
        <w:ind w:left="360"/>
        <w:rPr>
          <w:i/>
          <w:iCs/>
          <w:sz w:val="18"/>
          <w:szCs w:val="18"/>
        </w:rPr>
      </w:pPr>
      <w:r w:rsidRPr="00CE2C19">
        <w:rPr>
          <w:i/>
          <w:iCs/>
          <w:sz w:val="18"/>
          <w:szCs w:val="18"/>
        </w:rPr>
        <w:t xml:space="preserve">- cyfrowego odwzorowania pełnomocnictwa sporządzonego w postaci papierowej poświadczonego przez notariusza, tj. podpisanego kwalifikowanym podpisem elektronicznym osoby posiadającej uprawnienia notariusza. </w:t>
      </w:r>
    </w:p>
    <w:p w14:paraId="7CBE04C5" w14:textId="77777777" w:rsidR="00CE2C19" w:rsidRPr="00CE2C19" w:rsidRDefault="00CE2C19" w:rsidP="004B76C4">
      <w:pPr>
        <w:numPr>
          <w:ilvl w:val="0"/>
          <w:numId w:val="48"/>
        </w:numPr>
        <w:spacing w:after="0"/>
        <w:ind w:left="284"/>
        <w:contextualSpacing/>
        <w:rPr>
          <w:i/>
          <w:iCs/>
          <w:sz w:val="18"/>
          <w:szCs w:val="18"/>
        </w:rPr>
      </w:pPr>
      <w:r w:rsidRPr="00CE2C19">
        <w:rPr>
          <w:b/>
          <w:bCs/>
        </w:rPr>
        <w:t>Dokument potwierdzający</w:t>
      </w:r>
      <w:r w:rsidRPr="00CE2C19">
        <w:t xml:space="preserve"> </w:t>
      </w:r>
      <w:r w:rsidRPr="00CE2C19">
        <w:rPr>
          <w:b/>
          <w:bCs/>
        </w:rPr>
        <w:t xml:space="preserve">umocowanie </w:t>
      </w:r>
      <w:r w:rsidRPr="00CE2C19">
        <w:t xml:space="preserve">do reprezentowania wszystkich Wykonawców </w:t>
      </w:r>
      <w:r w:rsidRPr="00CE2C19">
        <w:rPr>
          <w:b/>
          <w:bCs/>
        </w:rPr>
        <w:t>wspólnie ubiegających się o udzielenie zamówienia</w:t>
      </w:r>
      <w:r w:rsidRPr="00CE2C19">
        <w:t xml:space="preserve">, ewentualnie umowa o współdziałaniu, z której będzie wynikać przedmiotowe umocowanie, pełnomocnik może być ustanowiony do reprezentowania Wykonawców w postępowaniu albo do reprezentowania w postępowaniu i zawarcia umowy. </w:t>
      </w:r>
    </w:p>
    <w:p w14:paraId="20C9F460" w14:textId="77777777" w:rsidR="00CE2C19" w:rsidRPr="00CE2C19" w:rsidRDefault="00CE2C19" w:rsidP="00CE2C19">
      <w:pPr>
        <w:ind w:left="360"/>
        <w:rPr>
          <w:i/>
          <w:iCs/>
          <w:sz w:val="18"/>
          <w:szCs w:val="18"/>
        </w:rPr>
      </w:pPr>
      <w:r w:rsidRPr="00CE2C19">
        <w:rPr>
          <w:i/>
          <w:iCs/>
          <w:sz w:val="18"/>
          <w:szCs w:val="18"/>
        </w:rPr>
        <w:t xml:space="preserve">Dokument winien być załączony w formie oryginału lub odpowiednio poświadczonego odwzorowania. </w:t>
      </w:r>
    </w:p>
    <w:p w14:paraId="7EB0D59F" w14:textId="77777777" w:rsidR="00CE2C19" w:rsidRPr="00CE2C19" w:rsidRDefault="00CE2C19" w:rsidP="004B76C4">
      <w:pPr>
        <w:numPr>
          <w:ilvl w:val="0"/>
          <w:numId w:val="48"/>
        </w:numPr>
        <w:ind w:left="284"/>
        <w:contextualSpacing/>
      </w:pPr>
      <w:r w:rsidRPr="00CE2C19">
        <w:rPr>
          <w:b/>
          <w:bCs/>
        </w:rPr>
        <w:t xml:space="preserve">Zobowiązanie podmiotów udostępniających zasoby </w:t>
      </w:r>
      <w:r w:rsidRPr="00CE2C19">
        <w:t xml:space="preserve">lub inny podmiotowy środek dowodowy potwierdzający, że wykonawca realizując zamówienie, będzie dysponował niezbędnymi zasobami tych podmiotów. </w:t>
      </w:r>
    </w:p>
    <w:p w14:paraId="6100314A" w14:textId="77777777" w:rsidR="00CE2C19" w:rsidRPr="00CE2C19" w:rsidRDefault="00CE2C19" w:rsidP="00CE2C19">
      <w:pPr>
        <w:ind w:left="284"/>
        <w:contextualSpacing/>
      </w:pPr>
      <w:r w:rsidRPr="00CE2C19">
        <w:t xml:space="preserve">W przypadku gdy Wykonawca, w celu potwierdzenia spełnienia warunków udziału w postępowaniu, polega na zdolnościach lub sytuacji innych podmiotów na zasadach określonych w ustawie. Wykonawca musi udowodnić Zamawiającemu, że realizując zamówienie będzie dysponował niezbędnymi zasobami tych podmiotów, w szczególności przedstawiając zobowiązanie tych </w:t>
      </w:r>
      <w:r w:rsidRPr="00CE2C19">
        <w:lastRenderedPageBreak/>
        <w:t xml:space="preserve">podmiotów lub inny środek dowodowy - potwierdzające oddanie do dyspozycji Wykonawcy niezbędnych zasobów na potrzeby realizacji zamówienia (art. 118 ust. 3 ustawy). </w:t>
      </w:r>
    </w:p>
    <w:p w14:paraId="5F6FDFE3" w14:textId="77777777" w:rsidR="00CE2C19" w:rsidRPr="00CE2C19" w:rsidRDefault="00CE2C19" w:rsidP="00CE2C19">
      <w:pPr>
        <w:ind w:left="284"/>
        <w:contextualSpacing/>
      </w:pPr>
      <w:r w:rsidRPr="00CE2C19">
        <w:t xml:space="preserve">Zobowiązanie lub inny środek dowodowy podmiotu udostępniającego zasoby winno potwierdzać, że stosunek łączący wykonawcę z podmiotami udostępniającymi zasoby gwarantuje rzeczywisty dostęp do tych zasobów oraz określa w szczególności: </w:t>
      </w:r>
    </w:p>
    <w:p w14:paraId="61ECF8E8" w14:textId="77777777" w:rsidR="00CE2C19" w:rsidRPr="00CE2C19" w:rsidRDefault="00CE2C19" w:rsidP="00CE2C19">
      <w:pPr>
        <w:numPr>
          <w:ilvl w:val="0"/>
          <w:numId w:val="13"/>
        </w:numPr>
        <w:contextualSpacing/>
      </w:pPr>
      <w:r w:rsidRPr="00CE2C19">
        <w:t xml:space="preserve">zakres dostępnych wykonawcy zasobów podmiotu udostępniającego zasoby; </w:t>
      </w:r>
    </w:p>
    <w:p w14:paraId="5B15B645" w14:textId="77777777" w:rsidR="00CE2C19" w:rsidRPr="00CE2C19" w:rsidRDefault="00CE2C19" w:rsidP="00CE2C19">
      <w:pPr>
        <w:numPr>
          <w:ilvl w:val="0"/>
          <w:numId w:val="13"/>
        </w:numPr>
        <w:contextualSpacing/>
      </w:pPr>
      <w:r w:rsidRPr="00CE2C19">
        <w:t>ii. sposób i okres udostępnienia wykonawcy i wykorzystania przez niego zasobów podmiotu udostępniającego te zasoby przy wykonywaniu zamówienia;</w:t>
      </w:r>
    </w:p>
    <w:p w14:paraId="6AFE54AC" w14:textId="77777777" w:rsidR="00CE2C19" w:rsidRPr="00CE2C19" w:rsidRDefault="00CE2C19" w:rsidP="00CE2C19">
      <w:pPr>
        <w:numPr>
          <w:ilvl w:val="0"/>
          <w:numId w:val="13"/>
        </w:numPr>
        <w:contextualSpacing/>
      </w:pPr>
      <w:r w:rsidRPr="00CE2C19">
        <w:t xml:space="preserve"> iii. 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3A0341FF" w14:textId="19319D31" w:rsidR="00CE2C19" w:rsidRPr="00CE2C19" w:rsidRDefault="00CE2C19" w:rsidP="00CE2C19">
      <w:pPr>
        <w:ind w:left="284"/>
      </w:pPr>
      <w:r w:rsidRPr="006D545D">
        <w:t xml:space="preserve">Powyższy dokument należy przygotować wg wzoru stanowiącego </w:t>
      </w:r>
      <w:r w:rsidRPr="004B7530">
        <w:rPr>
          <w:b/>
          <w:bCs/>
          <w:color w:val="000000" w:themeColor="text1"/>
        </w:rPr>
        <w:t xml:space="preserve">Załącznik nr </w:t>
      </w:r>
      <w:r w:rsidR="00995D88">
        <w:rPr>
          <w:b/>
          <w:bCs/>
          <w:color w:val="000000" w:themeColor="text1"/>
        </w:rPr>
        <w:t>9</w:t>
      </w:r>
      <w:r w:rsidR="004B7530" w:rsidRPr="004B7530">
        <w:rPr>
          <w:b/>
          <w:bCs/>
          <w:color w:val="000000" w:themeColor="text1"/>
        </w:rPr>
        <w:t xml:space="preserve"> </w:t>
      </w:r>
      <w:r w:rsidRPr="004B7530">
        <w:rPr>
          <w:b/>
          <w:bCs/>
          <w:color w:val="000000" w:themeColor="text1"/>
        </w:rPr>
        <w:t>do SWZ.</w:t>
      </w:r>
      <w:r w:rsidRPr="004B7530">
        <w:rPr>
          <w:color w:val="000000" w:themeColor="text1"/>
        </w:rPr>
        <w:t xml:space="preserve"> </w:t>
      </w:r>
    </w:p>
    <w:p w14:paraId="2A07A2B0" w14:textId="77777777" w:rsidR="00CE2C19" w:rsidRPr="00CE2C19" w:rsidRDefault="00CE2C19" w:rsidP="00CE2C19">
      <w:pPr>
        <w:spacing w:after="0"/>
        <w:ind w:left="284"/>
        <w:rPr>
          <w:i/>
          <w:iCs/>
          <w:sz w:val="18"/>
          <w:szCs w:val="18"/>
        </w:rPr>
      </w:pPr>
      <w:r w:rsidRPr="00CE2C19">
        <w:rPr>
          <w:i/>
          <w:iCs/>
          <w:sz w:val="18"/>
          <w:szCs w:val="18"/>
        </w:rPr>
        <w:t xml:space="preserve">Dokument/-y należy złożyć w jednej z poniższych postaci: </w:t>
      </w:r>
    </w:p>
    <w:p w14:paraId="01F9059F" w14:textId="77777777" w:rsidR="00CE2C19" w:rsidRPr="00CE2C19" w:rsidRDefault="00CE2C19" w:rsidP="00CE2C19">
      <w:pPr>
        <w:spacing w:after="0"/>
        <w:ind w:left="284"/>
        <w:rPr>
          <w:i/>
          <w:iCs/>
          <w:sz w:val="18"/>
          <w:szCs w:val="18"/>
        </w:rPr>
      </w:pPr>
      <w:r w:rsidRPr="00CE2C19">
        <w:rPr>
          <w:i/>
          <w:iCs/>
          <w:sz w:val="18"/>
          <w:szCs w:val="18"/>
        </w:rPr>
        <w:t>- w formie elektronicznej (tj. w postaci elektronicznej opatrzonej kwalifikowanym podpisem elektronicznym) przez osobę upoważnioną do reprezentowania Podmiotu udostępniającego zasoby,</w:t>
      </w:r>
    </w:p>
    <w:p w14:paraId="49594368" w14:textId="77777777" w:rsidR="00CE2C19" w:rsidRPr="00CE2C19" w:rsidRDefault="00CE2C19" w:rsidP="00CE2C19">
      <w:pPr>
        <w:spacing w:after="0"/>
        <w:ind w:left="284"/>
        <w:rPr>
          <w:i/>
          <w:iCs/>
          <w:sz w:val="18"/>
          <w:szCs w:val="18"/>
        </w:rPr>
      </w:pPr>
      <w:r w:rsidRPr="00CE2C19">
        <w:rPr>
          <w:i/>
          <w:iCs/>
          <w:sz w:val="18"/>
          <w:szCs w:val="18"/>
        </w:rPr>
        <w:t xml:space="preserve"> - w postaci elektronicznej opatrzonej podpisem zaufanym lub podpisem osobistym przez osobę upoważnioną do reprezentowania Podmiotu udostępniającego zasoby, </w:t>
      </w:r>
    </w:p>
    <w:p w14:paraId="007BD1CB" w14:textId="77777777" w:rsidR="00CE2C19" w:rsidRPr="00CE2C19" w:rsidRDefault="00CE2C19" w:rsidP="00CE2C19">
      <w:pPr>
        <w:spacing w:after="0"/>
        <w:ind w:left="284"/>
        <w:rPr>
          <w:i/>
          <w:iCs/>
          <w:sz w:val="18"/>
          <w:szCs w:val="18"/>
        </w:rPr>
      </w:pPr>
      <w:r w:rsidRPr="00CE2C19">
        <w:rPr>
          <w:i/>
          <w:iCs/>
          <w:sz w:val="18"/>
          <w:szCs w:val="18"/>
        </w:rPr>
        <w:t xml:space="preserve">- cyfrowego odwzorowania zobowiązania sporządzonego w postaci papierowej z podpisem osoby upoważnionej do reprezentowania Podmiotu udostępniającego zasoby oraz poświadczonego przez wykonawcę lub wykonawcę wspólnie ubiegającego się o udzielenie zamówienia, tj. podpisanego kwalifikowanym podpisem elektronicznym, podpisem zaufanym lub podpisem osobistym wykonawcy lub wykonawcy wspólnie ubiegającego się o udzielenie zamówienia, </w:t>
      </w:r>
    </w:p>
    <w:p w14:paraId="292BF72B" w14:textId="77777777" w:rsidR="00CE2C19" w:rsidRPr="00CE2C19" w:rsidRDefault="00CE2C19" w:rsidP="00CE2C19">
      <w:pPr>
        <w:spacing w:after="0"/>
        <w:ind w:left="284"/>
        <w:rPr>
          <w:i/>
          <w:iCs/>
          <w:sz w:val="18"/>
          <w:szCs w:val="18"/>
        </w:rPr>
      </w:pPr>
      <w:r w:rsidRPr="00CE2C19">
        <w:rPr>
          <w:i/>
          <w:iCs/>
          <w:sz w:val="18"/>
          <w:szCs w:val="18"/>
        </w:rPr>
        <w:t xml:space="preserve">- cyfrowego odwzorowania zobowiązania sporządzonego w postaci papierowej poświadczonego przez notariusza, tj. podpisanego kwalifikowanym podpisem elektronicznym osoby posiadającej uprawnienia notariusza. </w:t>
      </w:r>
    </w:p>
    <w:p w14:paraId="16B5FCB9" w14:textId="77777777" w:rsidR="00CE2C19" w:rsidRPr="00CE2C19" w:rsidRDefault="00CE2C19" w:rsidP="00CE2C19">
      <w:pPr>
        <w:spacing w:after="0"/>
        <w:ind w:left="284"/>
        <w:rPr>
          <w:i/>
          <w:iCs/>
          <w:sz w:val="18"/>
          <w:szCs w:val="18"/>
        </w:rPr>
      </w:pPr>
    </w:p>
    <w:p w14:paraId="5EAD0ADA" w14:textId="77777777" w:rsidR="00CE2C19" w:rsidRPr="00CE2C19" w:rsidRDefault="00CE2C19" w:rsidP="00CE2C19">
      <w:pPr>
        <w:ind w:left="284"/>
        <w:rPr>
          <w:b/>
          <w:bCs/>
        </w:rPr>
      </w:pPr>
      <w:r w:rsidRPr="00CE2C19">
        <w:rPr>
          <w:b/>
          <w:bCs/>
        </w:rPr>
        <w:t xml:space="preserve">2. Wykaz oświadczeń lub dokumentów, jakie na wezwanie Zamawiającego mają dostarczyć Wykonawcy w celu potwierdzenia spełniania warunków udziału w postępowaniu oraz braku podstaw do wykluczenia z postępowania. </w:t>
      </w:r>
    </w:p>
    <w:p w14:paraId="2F8633E3" w14:textId="77777777" w:rsidR="00CE2C19" w:rsidRPr="00CE2C19" w:rsidRDefault="00CE2C19" w:rsidP="00CE2C19">
      <w:pPr>
        <w:ind w:left="284"/>
      </w:pPr>
      <w:r w:rsidRPr="00CE2C19">
        <w:t xml:space="preserve">Zamawiający wzywa wykonawcę, którego oferta została najwyżej oceniona, do złożenia w wyznaczonym terminie, nie krótszym niż 5 dni od dnia wezwania, podmiotowych środków dowodowych, aktualnych na dzień złożenia podmiotowych środków dowodowych: </w:t>
      </w:r>
    </w:p>
    <w:p w14:paraId="4A814FCD" w14:textId="77777777" w:rsidR="00CE2C19" w:rsidRPr="00CE2C19" w:rsidRDefault="00CE2C19" w:rsidP="00CE2C19">
      <w:pPr>
        <w:ind w:left="284"/>
      </w:pPr>
      <w:r w:rsidRPr="00CE2C19">
        <w:rPr>
          <w:b/>
          <w:bCs/>
          <w:u w:val="single"/>
        </w:rPr>
        <w:t>a) potwierdzenia aktualności informacji zawartych w oświadczeniu, o którym mowa w III.C.1.2)a) SWZ w zakresie podstaw wykluczenia z postępowania wskazanych przez zamawiającego</w:t>
      </w:r>
      <w:r w:rsidRPr="00CE2C19">
        <w:t xml:space="preserve"> </w:t>
      </w:r>
    </w:p>
    <w:p w14:paraId="5DDF381F" w14:textId="5DA720B0" w:rsidR="00CE2C19" w:rsidRPr="00CE2C19" w:rsidRDefault="00CE2C19" w:rsidP="00CE2C19">
      <w:pPr>
        <w:ind w:left="284"/>
      </w:pPr>
      <w:r w:rsidRPr="00CE2C19">
        <w:t xml:space="preserve">- wg wzoru stanowiącego </w:t>
      </w:r>
      <w:r w:rsidRPr="004B7530">
        <w:rPr>
          <w:b/>
          <w:bCs/>
          <w:color w:val="000000" w:themeColor="text1"/>
        </w:rPr>
        <w:t xml:space="preserve">Załącznik nr </w:t>
      </w:r>
      <w:r w:rsidR="002D0F6C">
        <w:rPr>
          <w:b/>
          <w:bCs/>
          <w:color w:val="000000" w:themeColor="text1"/>
        </w:rPr>
        <w:t>6</w:t>
      </w:r>
      <w:r w:rsidRPr="004B7530">
        <w:rPr>
          <w:b/>
          <w:bCs/>
          <w:color w:val="000000" w:themeColor="text1"/>
        </w:rPr>
        <w:t xml:space="preserve"> do SWZ</w:t>
      </w:r>
      <w:r w:rsidRPr="004B7530">
        <w:rPr>
          <w:color w:val="000000" w:themeColor="text1"/>
        </w:rPr>
        <w:t xml:space="preserve">, </w:t>
      </w:r>
      <w:r w:rsidRPr="00CE2C19">
        <w:t xml:space="preserve">W przypadku podmiotów występujących wspólnie dokument składa każdy wykonawca. W przypadku Wykonawcy, który powołuje się na zasoby innych podmiotów w celu wykazania braku istnienia wobec nich podstaw wykluczenia, wymóg złożenia niniejszego oświadczenia dotyczy każdego z podmiotów. </w:t>
      </w:r>
    </w:p>
    <w:p w14:paraId="5778F67F" w14:textId="77777777" w:rsidR="00CE2C19" w:rsidRPr="00CE2C19" w:rsidRDefault="00CE2C19" w:rsidP="00CE2C19">
      <w:pPr>
        <w:ind w:left="284"/>
        <w:rPr>
          <w:i/>
          <w:iCs/>
          <w:sz w:val="18"/>
          <w:szCs w:val="18"/>
        </w:rPr>
      </w:pPr>
      <w:r w:rsidRPr="00CE2C19">
        <w:rPr>
          <w:i/>
          <w:iCs/>
          <w:sz w:val="18"/>
          <w:szCs w:val="18"/>
        </w:rPr>
        <w:t>Dokument składa się, pod rygorem nieważności, w formie elektronicznej (tj. w postaci elektronicznej opatrzonej kwalifikowanym podpisem elektronicznym) lub w postaci elektronicznej opatrzonej podpisem zaufanym lub podpisem osobistym przez osobę upoważnioną do reprezentowania Wykonawców wspólnie ubiegającego się o udzielenie zamówienia.</w:t>
      </w:r>
    </w:p>
    <w:p w14:paraId="56953BEE" w14:textId="6DF2A62B" w:rsidR="00CE2C19" w:rsidRPr="00CE2C19" w:rsidRDefault="00CE2C19" w:rsidP="00CE2C19">
      <w:pPr>
        <w:ind w:left="284"/>
      </w:pPr>
      <w:r w:rsidRPr="00CE2C19">
        <w:rPr>
          <w:b/>
          <w:bCs/>
          <w:u w:val="single"/>
        </w:rPr>
        <w:t xml:space="preserve">b) wykazu </w:t>
      </w:r>
      <w:r w:rsidR="004B76C4">
        <w:rPr>
          <w:b/>
          <w:bCs/>
          <w:u w:val="single"/>
        </w:rPr>
        <w:t>dostaw</w:t>
      </w:r>
      <w:r w:rsidRPr="00CE2C19">
        <w:t xml:space="preserve"> wykonanych</w:t>
      </w:r>
      <w:r w:rsidR="004B76C4">
        <w:t xml:space="preserve"> </w:t>
      </w:r>
      <w:r w:rsidRPr="00CE2C19">
        <w:t xml:space="preserve">w okresie ostatnich </w:t>
      </w:r>
      <w:r w:rsidR="00593A00">
        <w:t>5</w:t>
      </w:r>
      <w:r w:rsidRPr="00CE2C19">
        <w:t xml:space="preserve"> lat, a jeżeli okres prowadzenia działalności jest krótszy – w tym okresie, wraz z podaniem ich wartości, przedmiotu, dat wykonania i podmiotów, na rzecz których </w:t>
      </w:r>
      <w:r w:rsidR="004B76C4">
        <w:t xml:space="preserve">dostawy </w:t>
      </w:r>
      <w:r w:rsidRPr="00CE2C19">
        <w:t>zostały wykonane oraz</w:t>
      </w:r>
      <w:r w:rsidRPr="00CE2C19">
        <w:rPr>
          <w:b/>
          <w:bCs/>
        </w:rPr>
        <w:t xml:space="preserve"> załączeniem dowodów określających, czy te </w:t>
      </w:r>
      <w:r w:rsidR="004B76C4">
        <w:rPr>
          <w:b/>
          <w:bCs/>
        </w:rPr>
        <w:t>dostawy</w:t>
      </w:r>
      <w:r w:rsidRPr="00CE2C19">
        <w:rPr>
          <w:b/>
          <w:bCs/>
        </w:rPr>
        <w:t xml:space="preserve"> zostały wykonane</w:t>
      </w:r>
      <w:r w:rsidRPr="00CE2C19">
        <w:t xml:space="preserve">, przy czym dowodami, o których mowa, są referencje bądź inne dokumenty sporządzone przez podmiot, na rzecz którego </w:t>
      </w:r>
      <w:r w:rsidR="004B76C4">
        <w:t>dostawy</w:t>
      </w:r>
      <w:r w:rsidRPr="00CE2C19">
        <w:t xml:space="preserve"> zostały wykonane,</w:t>
      </w:r>
      <w:r w:rsidR="004B76C4">
        <w:t xml:space="preserve"> </w:t>
      </w:r>
      <w:r w:rsidRPr="00CE2C19">
        <w:t xml:space="preserve">a jeżeli wykonawca z przyczyn niezależnych od niego nie jest w stanie uzyskać tych dokumentów – oświadczenie wykonawcy zgodnie z </w:t>
      </w:r>
      <w:r w:rsidRPr="004B7530">
        <w:rPr>
          <w:b/>
          <w:bCs/>
          <w:color w:val="000000" w:themeColor="text1"/>
        </w:rPr>
        <w:t xml:space="preserve">Załącznikiem nr </w:t>
      </w:r>
      <w:r w:rsidR="00AD38E1">
        <w:rPr>
          <w:b/>
          <w:bCs/>
          <w:color w:val="000000" w:themeColor="text1"/>
        </w:rPr>
        <w:t>8</w:t>
      </w:r>
      <w:r w:rsidRPr="004B7530">
        <w:rPr>
          <w:color w:val="000000" w:themeColor="text1"/>
        </w:rPr>
        <w:t xml:space="preserve"> do SWZ.</w:t>
      </w:r>
    </w:p>
    <w:p w14:paraId="3628F27A" w14:textId="3B89DCCE" w:rsidR="00CE2C19" w:rsidRPr="00CE2C19" w:rsidRDefault="00CE2C19" w:rsidP="00CE2C19">
      <w:pPr>
        <w:spacing w:after="0"/>
        <w:ind w:left="284"/>
        <w:rPr>
          <w:i/>
          <w:iCs/>
          <w:sz w:val="18"/>
          <w:szCs w:val="18"/>
        </w:rPr>
      </w:pPr>
      <w:r w:rsidRPr="00CE2C19">
        <w:rPr>
          <w:i/>
          <w:iCs/>
          <w:sz w:val="18"/>
          <w:szCs w:val="18"/>
        </w:rPr>
        <w:t xml:space="preserve">Wykaz </w:t>
      </w:r>
      <w:r w:rsidR="004B76C4">
        <w:rPr>
          <w:i/>
          <w:iCs/>
          <w:sz w:val="18"/>
          <w:szCs w:val="18"/>
        </w:rPr>
        <w:t>dostaw</w:t>
      </w:r>
      <w:r w:rsidRPr="00CE2C19">
        <w:rPr>
          <w:i/>
          <w:iCs/>
          <w:sz w:val="18"/>
          <w:szCs w:val="18"/>
        </w:rPr>
        <w:t xml:space="preserve"> należy złożyć w formie elektronicznej (tj. w postaci elektronicznej opatrzonej kwalifikowanym podpisem elektronicznym) lub w postaci elektronicznej opatrzonej podpisem zaufanym lub podpisem osobistym przez osobę </w:t>
      </w:r>
      <w:r w:rsidRPr="00CE2C19">
        <w:rPr>
          <w:i/>
          <w:iCs/>
          <w:sz w:val="18"/>
          <w:szCs w:val="18"/>
        </w:rPr>
        <w:lastRenderedPageBreak/>
        <w:t xml:space="preserve">upoważnioną do reprezentowania Wykonawcy/Wykonawców. Dowody określające, czy wykazane </w:t>
      </w:r>
      <w:r w:rsidR="007A4BC2">
        <w:rPr>
          <w:i/>
          <w:iCs/>
          <w:sz w:val="18"/>
          <w:szCs w:val="18"/>
        </w:rPr>
        <w:t xml:space="preserve">dostawy </w:t>
      </w:r>
      <w:r w:rsidRPr="00CE2C19">
        <w:rPr>
          <w:i/>
          <w:iCs/>
          <w:sz w:val="18"/>
          <w:szCs w:val="18"/>
        </w:rPr>
        <w:t xml:space="preserve">zostały wykonane należycie, przy czym dowodami, o których mowa, są referencje bądź inne dokumenty sporządzone przez podmiot, na rzecz którego </w:t>
      </w:r>
      <w:r w:rsidR="007A4BC2">
        <w:rPr>
          <w:i/>
          <w:iCs/>
          <w:sz w:val="18"/>
          <w:szCs w:val="18"/>
        </w:rPr>
        <w:t xml:space="preserve">dostawy </w:t>
      </w:r>
      <w:r w:rsidRPr="00CE2C19">
        <w:rPr>
          <w:i/>
          <w:iCs/>
          <w:sz w:val="18"/>
          <w:szCs w:val="18"/>
        </w:rPr>
        <w:t xml:space="preserve">zostały wykonane, a jeżeli wykonawca z przyczyn niezależnych od niego nie jest w stanie uzyskać tych dokumentów – oświadczenie wykonawcy należy złożyć w jednej z poniższych postaci: </w:t>
      </w:r>
    </w:p>
    <w:p w14:paraId="5BEB0411" w14:textId="0D024685" w:rsidR="00CE2C19" w:rsidRPr="00CE2C19" w:rsidRDefault="00CE2C19" w:rsidP="00CE2C19">
      <w:pPr>
        <w:spacing w:after="0"/>
        <w:ind w:left="284"/>
        <w:rPr>
          <w:i/>
          <w:iCs/>
          <w:sz w:val="18"/>
          <w:szCs w:val="18"/>
        </w:rPr>
      </w:pPr>
      <w:r w:rsidRPr="00CE2C19">
        <w:rPr>
          <w:i/>
          <w:iCs/>
          <w:sz w:val="18"/>
          <w:szCs w:val="18"/>
        </w:rPr>
        <w:t>- dokumentu elektronicznego podpisanego kwalifikowanym podpisem elektronicznym, podpisem osobistym lub podpisem zaufanym przez osobę upoważnioną do reprezentowania podmiotu, na rzecz którego</w:t>
      </w:r>
      <w:r w:rsidR="007A4BC2">
        <w:rPr>
          <w:i/>
          <w:iCs/>
          <w:sz w:val="18"/>
          <w:szCs w:val="18"/>
        </w:rPr>
        <w:t xml:space="preserve"> dostawy</w:t>
      </w:r>
      <w:r w:rsidRPr="00CE2C19">
        <w:rPr>
          <w:i/>
          <w:iCs/>
          <w:sz w:val="18"/>
          <w:szCs w:val="18"/>
        </w:rPr>
        <w:t xml:space="preserve"> były wykonane, </w:t>
      </w:r>
    </w:p>
    <w:p w14:paraId="6207E088" w14:textId="29661B84" w:rsidR="00CE2C19" w:rsidRDefault="00CE2C19" w:rsidP="00CE2C19">
      <w:pPr>
        <w:spacing w:after="0"/>
        <w:ind w:left="284"/>
        <w:rPr>
          <w:i/>
          <w:iCs/>
          <w:sz w:val="18"/>
          <w:szCs w:val="18"/>
        </w:rPr>
      </w:pPr>
      <w:r w:rsidRPr="00CE2C19">
        <w:rPr>
          <w:i/>
          <w:iCs/>
          <w:sz w:val="18"/>
          <w:szCs w:val="18"/>
        </w:rPr>
        <w:t xml:space="preserve">- cyfrowego odwzorowania tego dokumentu sporządzonego w postaci papierowej poświadczonego kwalifikowanym podpisem elektronicznym, podpisem osobistym lub podpisem zaufanym. Poświadczenia zgodności cyfrowego odwzorowania z dokumentem w postaci papierowej, dokonuje odpowiednio wykonawca, wykonawca wspólnie ubiegający się o udzielenie zamówienia, podmiot udostępniający zasoby, które każdego z nich dotyczą. Poświadczenia zgodności cyfrowego odwzorowania z dokumentem w postaci papierowej może dokonać również notariusz. </w:t>
      </w:r>
    </w:p>
    <w:p w14:paraId="6ED32D40" w14:textId="69FD9B0B" w:rsidR="00D758A0" w:rsidRPr="00C82ED7" w:rsidRDefault="00D758A0" w:rsidP="00C82ED7">
      <w:pPr>
        <w:pStyle w:val="Akapitzlist"/>
        <w:numPr>
          <w:ilvl w:val="0"/>
          <w:numId w:val="40"/>
        </w:numPr>
        <w:spacing w:after="0"/>
        <w:rPr>
          <w:rFonts w:cstheme="minorHAnsi"/>
          <w:i/>
          <w:iCs/>
        </w:rPr>
      </w:pPr>
      <w:r w:rsidRPr="00C82ED7">
        <w:rPr>
          <w:rFonts w:eastAsia="Times New Roman" w:cstheme="minorHAnsi"/>
          <w:b/>
          <w:bCs/>
          <w:lang w:eastAsia="pl-PL"/>
        </w:rPr>
        <w:t>aktualnego odpisu z właściwego rejestru</w:t>
      </w:r>
      <w:r w:rsidRPr="00C82ED7">
        <w:rPr>
          <w:rFonts w:eastAsia="Times New Roman" w:cstheme="minorHAnsi"/>
          <w:lang w:eastAsia="pl-PL"/>
        </w:rPr>
        <w:t xml:space="preserve"> albo aktualnego zaświadczenia o wpisie do ewidencji działalności gospodarczej, jeżeli odrębne przepisy wymagają wpisu do rejestru lub zgłoszenia do ewidencji działalności gospodarczej, </w:t>
      </w:r>
      <w:r w:rsidRPr="00C82ED7">
        <w:rPr>
          <w:rFonts w:eastAsia="Times New Roman" w:cstheme="minorHAnsi"/>
          <w:u w:val="single"/>
          <w:lang w:eastAsia="pl-PL"/>
        </w:rPr>
        <w:t>wystawionego nie wcześniej niż 6 miesięcy przed upływem terminu składania ofert</w:t>
      </w:r>
      <w:r w:rsidRPr="00C82ED7">
        <w:rPr>
          <w:rFonts w:eastAsia="Times New Roman" w:cstheme="minorHAnsi"/>
          <w:lang w:eastAsia="pl-PL"/>
        </w:rPr>
        <w:t>.</w:t>
      </w:r>
    </w:p>
    <w:p w14:paraId="367BEC68" w14:textId="79B89EFC" w:rsidR="00D758A0" w:rsidRDefault="00D758A0" w:rsidP="00D758A0">
      <w:pPr>
        <w:spacing w:after="0" w:line="240" w:lineRule="auto"/>
        <w:ind w:left="720"/>
        <w:jc w:val="both"/>
        <w:rPr>
          <w:rFonts w:eastAsia="Times New Roman" w:cstheme="minorHAnsi"/>
          <w:lang w:eastAsia="pl-PL"/>
        </w:rPr>
      </w:pPr>
      <w:r w:rsidRPr="00C82ED7">
        <w:rPr>
          <w:rFonts w:eastAsia="Times New Roman" w:cstheme="minorHAnsi"/>
          <w:lang w:eastAsia="pl-PL"/>
        </w:rPr>
        <w:t xml:space="preserve">Za aktualny odpis lub zaświadczenie należy rozumieć dokument </w:t>
      </w:r>
      <w:r w:rsidRPr="00C82ED7">
        <w:rPr>
          <w:rFonts w:eastAsia="Times New Roman" w:cstheme="minorHAnsi"/>
          <w:i/>
          <w:iCs/>
          <w:u w:val="single"/>
          <w:lang w:eastAsia="pl-PL"/>
        </w:rPr>
        <w:t>wystawiony nie wcześniej niż 6 m-cy przed upływem terminu do składania ofert</w:t>
      </w:r>
      <w:r w:rsidRPr="00C82ED7">
        <w:rPr>
          <w:rFonts w:eastAsia="Times New Roman" w:cstheme="minorHAnsi"/>
          <w:lang w:eastAsia="pl-PL"/>
        </w:rPr>
        <w:t xml:space="preserve"> lub potwierdzony przez organ wydający, stosowną pieczątką lub zaświadczeniem </w:t>
      </w:r>
      <w:r w:rsidRPr="00C82ED7">
        <w:rPr>
          <w:rFonts w:eastAsia="Times New Roman" w:cstheme="minorHAnsi"/>
          <w:i/>
          <w:iCs/>
          <w:u w:val="single"/>
          <w:lang w:eastAsia="pl-PL"/>
        </w:rPr>
        <w:t xml:space="preserve">w terminie jak powyżej </w:t>
      </w:r>
      <w:r w:rsidRPr="00C82ED7">
        <w:rPr>
          <w:rFonts w:eastAsia="Times New Roman" w:cstheme="minorHAnsi"/>
          <w:lang w:eastAsia="pl-PL"/>
        </w:rPr>
        <w:t>(z pieczątki lub zaświadczenia winno wynikać potwierdzenie zgodności przedłożonego dokumentu ze stanem faktycznym),</w:t>
      </w:r>
    </w:p>
    <w:p w14:paraId="3AB81D29" w14:textId="77777777" w:rsidR="007C56E2" w:rsidRPr="00C82ED7" w:rsidRDefault="007C56E2" w:rsidP="00D758A0">
      <w:pPr>
        <w:spacing w:after="0" w:line="240" w:lineRule="auto"/>
        <w:ind w:left="720"/>
        <w:jc w:val="both"/>
        <w:rPr>
          <w:rFonts w:eastAsia="Times New Roman" w:cstheme="minorHAnsi"/>
          <w:lang w:eastAsia="pl-PL"/>
        </w:rPr>
      </w:pPr>
    </w:p>
    <w:p w14:paraId="50DDAA80" w14:textId="491130CC" w:rsidR="00CE2C19" w:rsidRDefault="00CE2C19" w:rsidP="0061713F">
      <w:pPr>
        <w:pStyle w:val="Akapitzlist"/>
        <w:numPr>
          <w:ilvl w:val="0"/>
          <w:numId w:val="32"/>
        </w:numPr>
        <w:spacing w:after="0"/>
        <w:ind w:hanging="562"/>
        <w:jc w:val="both"/>
      </w:pPr>
      <w:r w:rsidRPr="00CE2C19">
        <w:t xml:space="preserve">W zakresie nieuregulowanym w SWZ, zastosowanie mają przepisy rozporządzenia Ministra Rozwoju Pracy i Technologii z dnia z dnia 23 grudnia 2020 r. w sprawie podmiotowych środków dowodowych oraz innych dokumentów lub oświadczeń, jakich może żądać zamawiający od wykonawcy. </w:t>
      </w:r>
    </w:p>
    <w:p w14:paraId="4DF4F2BE" w14:textId="77777777" w:rsidR="0061713F" w:rsidRPr="00CE2C19" w:rsidRDefault="0061713F" w:rsidP="0061713F">
      <w:pPr>
        <w:pStyle w:val="Akapitzlist"/>
        <w:spacing w:after="0"/>
        <w:ind w:left="704"/>
        <w:jc w:val="both"/>
      </w:pPr>
    </w:p>
    <w:p w14:paraId="62E2DF51" w14:textId="77777777" w:rsidR="00CE2C19" w:rsidRPr="00CE2C19" w:rsidRDefault="00CE2C19" w:rsidP="00CE2C19">
      <w:pPr>
        <w:spacing w:after="0"/>
        <w:ind w:left="284"/>
        <w:rPr>
          <w:b/>
          <w:bCs/>
        </w:rPr>
      </w:pPr>
      <w:r w:rsidRPr="00CE2C19">
        <w:rPr>
          <w:b/>
          <w:bCs/>
        </w:rPr>
        <w:t xml:space="preserve">D. Inne dokumenty lub oświadczenia wymagane w postępowaniu </w:t>
      </w:r>
    </w:p>
    <w:p w14:paraId="081651B3" w14:textId="77777777" w:rsidR="0061713F" w:rsidRDefault="0061713F" w:rsidP="00CE2C19">
      <w:pPr>
        <w:spacing w:after="0"/>
        <w:ind w:left="284"/>
      </w:pPr>
    </w:p>
    <w:p w14:paraId="349E1911" w14:textId="008BA3C4" w:rsidR="00CE2C19" w:rsidRPr="00CE2C19" w:rsidRDefault="00CE2C19" w:rsidP="00CE2C19">
      <w:pPr>
        <w:spacing w:after="0"/>
        <w:ind w:left="284"/>
      </w:pPr>
      <w:r w:rsidRPr="00CE2C19">
        <w:t xml:space="preserve">W przypadku gdy oferta zawiera informacje stanowiące tajemnicę przedsiębiorstwa, Wykonawca zobowiązany jest do złożenia wraz z ofertą dowodów, o których mowa w pkt VII B SWZ. W przypadku przekazywania dokumentów elektronicznych stanowiących tajemnicę przedsiębiorstwa z wykorzystaniem Systemu, Wykonawca powinien w okienku dodawania pliku określić TYP DOKUMENTU jako „Tajemnica przedsiębiorstwa”. </w:t>
      </w:r>
    </w:p>
    <w:p w14:paraId="30347792" w14:textId="77777777" w:rsidR="00CE2C19" w:rsidRPr="00CE2C19" w:rsidRDefault="00CE2C19" w:rsidP="00CE2C19">
      <w:pPr>
        <w:spacing w:after="0"/>
        <w:ind w:left="284"/>
      </w:pPr>
    </w:p>
    <w:p w14:paraId="67DBE012" w14:textId="77777777" w:rsidR="00CE2C19" w:rsidRPr="00CE2C19" w:rsidRDefault="00CE2C19" w:rsidP="00CE2C19">
      <w:pPr>
        <w:spacing w:after="0"/>
        <w:ind w:left="284"/>
        <w:rPr>
          <w:b/>
          <w:bCs/>
        </w:rPr>
      </w:pPr>
      <w:r w:rsidRPr="00CE2C19">
        <w:rPr>
          <w:b/>
          <w:bCs/>
        </w:rPr>
        <w:t xml:space="preserve">E. Informacja dla Wykonawców wspólnie ubiegających się o udzielenie zamówienia (np. spółka cywilna/konsorcjum) </w:t>
      </w:r>
    </w:p>
    <w:p w14:paraId="735C8A84" w14:textId="77777777" w:rsidR="0061713F" w:rsidRDefault="0061713F" w:rsidP="00CE2C19">
      <w:pPr>
        <w:spacing w:after="0"/>
        <w:ind w:left="284"/>
        <w:rPr>
          <w:u w:val="single"/>
        </w:rPr>
      </w:pPr>
    </w:p>
    <w:p w14:paraId="7930100A" w14:textId="2D355DCF" w:rsidR="00CE2C19" w:rsidRPr="00CE2C19" w:rsidRDefault="00CE2C19" w:rsidP="00CE2C19">
      <w:pPr>
        <w:spacing w:after="0"/>
        <w:ind w:left="284"/>
        <w:rPr>
          <w:u w:val="single"/>
        </w:rPr>
      </w:pPr>
      <w:r w:rsidRPr="00CE2C19">
        <w:rPr>
          <w:u w:val="single"/>
        </w:rPr>
        <w:t xml:space="preserve">1. W przypadku składania oferty przez podmioty występujące wspólnie: </w:t>
      </w:r>
    </w:p>
    <w:p w14:paraId="43E4595A" w14:textId="77777777" w:rsidR="00CE2C19" w:rsidRPr="00CE2C19" w:rsidRDefault="00CE2C19" w:rsidP="00CE2C19">
      <w:pPr>
        <w:spacing w:after="0"/>
        <w:ind w:left="284"/>
      </w:pPr>
      <w:r w:rsidRPr="00CE2C19">
        <w:t xml:space="preserve">a) podmioty występujące wspólnie </w:t>
      </w:r>
      <w:r w:rsidRPr="00CE2C19">
        <w:rPr>
          <w:u w:val="single"/>
        </w:rPr>
        <w:t>zobowiązane są do ustanowienia Pełnomocnika</w:t>
      </w:r>
      <w:r w:rsidRPr="00CE2C19">
        <w:t xml:space="preserve"> reprezentującego ich w postępowaniu o udzielenie zamówienia albo reprezentowania w postępowaniu i zawarcia umowy w sprawie zamówienia publicznego; </w:t>
      </w:r>
    </w:p>
    <w:p w14:paraId="2A44A624" w14:textId="77777777" w:rsidR="00CE2C19" w:rsidRPr="00CE2C19" w:rsidRDefault="00CE2C19" w:rsidP="00CE2C19">
      <w:pPr>
        <w:spacing w:after="0"/>
        <w:ind w:left="284"/>
      </w:pPr>
      <w:r w:rsidRPr="00CE2C19">
        <w:t xml:space="preserve">b) dokument potwierdzający umocowanie do reprezentowania należy dołączyć do oferty w formie oryginału lub cyfrowego odwzorowania pełnomocnictwa sporządzonego w postaci papierowej, poświadczonego zgodnie z obowiązującymi przepisami W/w dokument powinien zawierać w szczególności wskazanie: </w:t>
      </w:r>
    </w:p>
    <w:p w14:paraId="26A681C1" w14:textId="77777777" w:rsidR="00CE2C19" w:rsidRPr="00CE2C19" w:rsidRDefault="00CE2C19" w:rsidP="00CE2C19">
      <w:pPr>
        <w:spacing w:after="0"/>
        <w:ind w:left="284"/>
      </w:pPr>
      <w:r w:rsidRPr="00CE2C19">
        <w:sym w:font="Symbol" w:char="F02D"/>
      </w:r>
      <w:r w:rsidRPr="00CE2C19">
        <w:t xml:space="preserve"> postępowania o zamówienie publiczne, którego dotyczy, </w:t>
      </w:r>
    </w:p>
    <w:p w14:paraId="5CCC9850" w14:textId="77777777" w:rsidR="00CE2C19" w:rsidRPr="00CE2C19" w:rsidRDefault="00CE2C19" w:rsidP="00CE2C19">
      <w:pPr>
        <w:spacing w:after="0"/>
        <w:ind w:left="284"/>
      </w:pPr>
      <w:r w:rsidRPr="00CE2C19">
        <w:sym w:font="Symbol" w:char="F02D"/>
      </w:r>
      <w:r w:rsidRPr="00CE2C19">
        <w:t xml:space="preserve"> wszystkich Wykonawców ubiegających się wspólnie o udzielenie zamówienia publicznego, </w:t>
      </w:r>
    </w:p>
    <w:p w14:paraId="2FFC0EAE" w14:textId="77777777" w:rsidR="00CE2C19" w:rsidRPr="00CE2C19" w:rsidRDefault="00CE2C19" w:rsidP="00CE2C19">
      <w:pPr>
        <w:spacing w:after="0"/>
        <w:ind w:left="284"/>
      </w:pPr>
      <w:r w:rsidRPr="00CE2C19">
        <w:sym w:font="Symbol" w:char="F02D"/>
      </w:r>
      <w:r w:rsidRPr="00CE2C19">
        <w:t xml:space="preserve"> ustanowionego Pełnomocnika oraz zakresu jego umocowania; </w:t>
      </w:r>
    </w:p>
    <w:p w14:paraId="73CBE5FA" w14:textId="77777777" w:rsidR="00CE2C19" w:rsidRPr="00CE2C19" w:rsidRDefault="00CE2C19" w:rsidP="00CE2C19">
      <w:pPr>
        <w:spacing w:after="0"/>
        <w:ind w:left="284"/>
      </w:pPr>
      <w:r w:rsidRPr="00CE2C19">
        <w:t xml:space="preserve">c) korespondencja prowadzona będzie przez Zamawiającego wyłącznie z Pełnomocnikiem, którego adres należy wpisać w formularzu oferty; </w:t>
      </w:r>
    </w:p>
    <w:p w14:paraId="70428D92" w14:textId="77777777" w:rsidR="00CE2C19" w:rsidRPr="00CE2C19" w:rsidRDefault="00CE2C19" w:rsidP="00CE2C19">
      <w:pPr>
        <w:spacing w:after="0"/>
        <w:ind w:left="284"/>
      </w:pPr>
      <w:r w:rsidRPr="00CE2C19">
        <w:t xml:space="preserve">d) Zamawiający zażąda przed zawarciem umowy w sprawie zamówienia publicznego umowy regulującej współpracę podmiotów występujących wspólnie; </w:t>
      </w:r>
    </w:p>
    <w:p w14:paraId="443E0DA7" w14:textId="3F04447F" w:rsidR="00CE2C19" w:rsidRDefault="00CE2C19" w:rsidP="00CE2C19">
      <w:pPr>
        <w:spacing w:after="0"/>
        <w:ind w:left="284"/>
      </w:pPr>
      <w:r w:rsidRPr="00CE2C19">
        <w:t xml:space="preserve">e) w przypadku Wykonawców wspólnie ubiegających się o udzielenie zamówienia, żaden z nich nie może podlegać wykluczeniu z powodu przesłanek, o których mowa w art. 108 ust. 1 ustawy. </w:t>
      </w:r>
      <w:r w:rsidRPr="00CE2C19">
        <w:lastRenderedPageBreak/>
        <w:t xml:space="preserve">Oświadczenia, składa każdy z Wykonawców wspólnie ubiegających się o zamówienie w zakresie jego dotyczącym. Dokumenty te potwierdzają spełnianie warunków udziału w postępowaniu oraz brak podstaw wykluczenia w zakresie, w którym każdy z Wykonawców wykazuje spełnianie warunków udziału w postępowaniu oraz brak podstaw do wykluczenia; </w:t>
      </w:r>
    </w:p>
    <w:p w14:paraId="21C496CD" w14:textId="77777777" w:rsidR="007A7E33" w:rsidRPr="00CE2C19" w:rsidRDefault="007A7E33" w:rsidP="00CE2C19">
      <w:pPr>
        <w:spacing w:after="0"/>
        <w:ind w:left="284"/>
      </w:pPr>
    </w:p>
    <w:p w14:paraId="43CD404D" w14:textId="77777777" w:rsidR="0061713F" w:rsidRPr="00CE2C19" w:rsidRDefault="0061713F" w:rsidP="0061713F">
      <w:pPr>
        <w:spacing w:after="0"/>
      </w:pPr>
    </w:p>
    <w:p w14:paraId="30064FCB" w14:textId="34289700" w:rsidR="00CE2C19" w:rsidRDefault="00CE2C19" w:rsidP="00CE2C19">
      <w:pPr>
        <w:spacing w:after="0"/>
        <w:ind w:left="284"/>
        <w:rPr>
          <w:b/>
          <w:bCs/>
          <w:u w:val="single"/>
        </w:rPr>
      </w:pPr>
      <w:r w:rsidRPr="00CE2C19">
        <w:rPr>
          <w:b/>
          <w:bCs/>
          <w:u w:val="single"/>
        </w:rPr>
        <w:t xml:space="preserve">IV. OPIS SPOSOBU OBLICZENIA CENY OFERTY </w:t>
      </w:r>
    </w:p>
    <w:p w14:paraId="1435AA5A" w14:textId="77777777" w:rsidR="0061713F" w:rsidRPr="00CE2C19" w:rsidRDefault="0061713F" w:rsidP="00CE2C19">
      <w:pPr>
        <w:spacing w:after="0"/>
        <w:ind w:left="284"/>
        <w:rPr>
          <w:b/>
          <w:bCs/>
          <w:u w:val="single"/>
        </w:rPr>
      </w:pPr>
    </w:p>
    <w:p w14:paraId="7D2FF6A2" w14:textId="77777777" w:rsidR="00CE2C19" w:rsidRPr="00CE2C19" w:rsidRDefault="00CE2C19" w:rsidP="0061713F">
      <w:pPr>
        <w:spacing w:after="0"/>
        <w:ind w:left="284"/>
        <w:jc w:val="both"/>
      </w:pPr>
      <w:r w:rsidRPr="00CE2C19">
        <w:t xml:space="preserve">1. Wykonawca określa cenę realizacji zamówienia poprzez wskazanie w formularzu oferty, zdefiniowanym w Systemie, </w:t>
      </w:r>
      <w:r w:rsidRPr="00CE2C19">
        <w:rPr>
          <w:b/>
          <w:bCs/>
        </w:rPr>
        <w:t>ceny brutto</w:t>
      </w:r>
      <w:r w:rsidRPr="00CE2C19">
        <w:t xml:space="preserve"> (z należnym podatkiem VAT). Cena za wykonanie zamówienia ma charakter ryczałtowy, musi być kompletna, jednoznaczna i ostateczna. W cenie powinien być uwzględniony podatek od towarów i usług naliczony zgodnie z przepisami obowiązującymi w tym zakresie, tj. zgodnie z ustawą z dnia 11 marca 2004 r. o podatku od towarów i usług (tj. Dz.U. z 2020 r. poz. 106 ze zm.). Prawidłowe ustalenie podatku VAT należy do obowiązków Wykonawcy. </w:t>
      </w:r>
    </w:p>
    <w:p w14:paraId="3415A787" w14:textId="77777777" w:rsidR="00CE2C19" w:rsidRPr="00CE2C19" w:rsidRDefault="00CE2C19" w:rsidP="0061713F">
      <w:pPr>
        <w:spacing w:after="0"/>
        <w:ind w:left="284"/>
        <w:jc w:val="both"/>
      </w:pPr>
      <w:r w:rsidRPr="00CE2C19">
        <w:t xml:space="preserve">2. Podana w formularzu oferty cena ofertowa za realizację przedmiotu zamówienia musi uwzględniać wszelkie możliwe koszty, które będą niezbędne w celu kompletnego i terminowego wykonania prac, jak również uwzględniać wszystkie elementy ujęte w dokumentach zamówienia. </w:t>
      </w:r>
    </w:p>
    <w:p w14:paraId="3DC8B77E" w14:textId="77777777" w:rsidR="00CE2C19" w:rsidRPr="00CE2C19" w:rsidRDefault="00CE2C19" w:rsidP="0061713F">
      <w:pPr>
        <w:spacing w:after="0"/>
        <w:ind w:left="284"/>
        <w:jc w:val="both"/>
      </w:pPr>
      <w:r w:rsidRPr="00CE2C19">
        <w:t xml:space="preserve">3. Wynagrodzenie określone w pkt 1 zawiera ryzyko ryczałtu i jest niezmienne przez cały okres realizacji umowy. Wynagrodzenie ryczałtowe oznacza, że Wykonawca nie może żądać podwyższenia wynagrodzenia, chociażby w czasie zawarcia umowy nie można było przewidzieć rozmiaru i kosztów prac. Niedoszacowanie, pominięcie oraz brak rozpoznania zakresu zamówienia nie może być podstawą do żądania podwyższenia wynagrodzenia ryczałtowego określonego powyżej. </w:t>
      </w:r>
    </w:p>
    <w:p w14:paraId="58342142" w14:textId="77777777" w:rsidR="00CE2C19" w:rsidRPr="00CE2C19" w:rsidRDefault="00CE2C19" w:rsidP="0061713F">
      <w:pPr>
        <w:spacing w:after="0"/>
        <w:ind w:left="284"/>
        <w:jc w:val="both"/>
      </w:pPr>
      <w:r w:rsidRPr="00CE2C19">
        <w:t xml:space="preserve">4. Wykonawca określa cenę ofertową brutto wyliczoną na podstawie opisu przedmiotu zamówienia i wzoru umowy. Cena ofertowa brutto musi być wyrażona w złotych polskich w sposób jednoznaczny (bez propozycji alternatywnych) i winna obejmować </w:t>
      </w:r>
      <w:r w:rsidRPr="00CE2C19">
        <w:rPr>
          <w:u w:val="single"/>
        </w:rPr>
        <w:t>całkowity koszt realizacji zamówienia w tym i podatek od towarów i usług naliczony zgodnie z przepisami obowiązującymi w tym zakresie</w:t>
      </w:r>
      <w:r w:rsidRPr="00CE2C19">
        <w:t xml:space="preserve">, tj. zgodnie z ustawą z dnia 11 marca 2004 r. o podatku od towarów i usług. </w:t>
      </w:r>
    </w:p>
    <w:p w14:paraId="62ECBB90" w14:textId="77777777" w:rsidR="00CE2C19" w:rsidRPr="00CE2C19" w:rsidRDefault="00CE2C19" w:rsidP="0061713F">
      <w:pPr>
        <w:spacing w:after="0"/>
        <w:ind w:left="284"/>
        <w:jc w:val="both"/>
      </w:pPr>
      <w:r w:rsidRPr="00CE2C19">
        <w:t xml:space="preserve">5. Nie jest dopuszczalne określenie ceny oferty przez zastosowanie rabatów, upustów itp. w stosunku do kwoty ogółem. </w:t>
      </w:r>
    </w:p>
    <w:p w14:paraId="2EE4744E" w14:textId="77777777" w:rsidR="00CE2C19" w:rsidRPr="00CE2C19" w:rsidRDefault="00CE2C19" w:rsidP="0061713F">
      <w:pPr>
        <w:spacing w:after="0" w:line="240" w:lineRule="auto"/>
        <w:ind w:left="284"/>
        <w:jc w:val="both"/>
      </w:pPr>
      <w:r w:rsidRPr="00CE2C19">
        <w:t xml:space="preserve">6. Wynagrodzenie za wykonanie przedmiotu umowy zostanie zapłacone Wykonawcy na </w:t>
      </w:r>
      <w:r w:rsidRPr="00CE2C19">
        <w:rPr>
          <w:spacing w:val="-6"/>
        </w:rPr>
        <w:t>zasadach, warunkach i w terminach określonych przez Zamawiającego we wzorze umowy.</w:t>
      </w:r>
    </w:p>
    <w:p w14:paraId="0D4EAAE2" w14:textId="77777777" w:rsidR="00CE2C19" w:rsidRPr="00CE2C19" w:rsidRDefault="00CE2C19" w:rsidP="0061713F">
      <w:pPr>
        <w:spacing w:after="0"/>
        <w:ind w:left="284"/>
        <w:jc w:val="both"/>
      </w:pPr>
      <w:r w:rsidRPr="00CE2C19">
        <w:t xml:space="preserve">7. Jeżeli złożono ofertę, której wybór prowadziłby do powstania obowiązku podatkowego u Zamawiającego, zgodnie z przepisami o podatku od towarów i usług, Zamawiający w celu oceny takiej oferty dolicza do przedstawionej w niej ceny podatek od towarów i usług, który miałby obowiązek samodzielnie rozliczyć zgodnie z tymi przepisami. Wykonawca składając ofertę ma obowiązek: </w:t>
      </w:r>
    </w:p>
    <w:p w14:paraId="1DFE4BB6" w14:textId="77777777" w:rsidR="00CE2C19" w:rsidRPr="00CE2C19" w:rsidRDefault="00CE2C19" w:rsidP="0061713F">
      <w:pPr>
        <w:spacing w:after="0"/>
        <w:ind w:left="284"/>
        <w:jc w:val="both"/>
      </w:pPr>
      <w:r w:rsidRPr="00CE2C19">
        <w:t xml:space="preserve">1) poinformowania zamawiającego, że wybór jego oferty będzie prowadził do powstania u zamawiającego obowiązku podatkowego; </w:t>
      </w:r>
    </w:p>
    <w:p w14:paraId="3FAB5404" w14:textId="77777777" w:rsidR="00CE2C19" w:rsidRPr="00CE2C19" w:rsidRDefault="00CE2C19" w:rsidP="0061713F">
      <w:pPr>
        <w:spacing w:after="0"/>
        <w:ind w:left="284"/>
        <w:jc w:val="both"/>
      </w:pPr>
      <w:r w:rsidRPr="00CE2C19">
        <w:t xml:space="preserve">2) wskazania nazwy (rodzaju) towaru lub usługi, których dostawa lub świadczenie będą prowadziły do powstania obowiązku podatkowego; </w:t>
      </w:r>
    </w:p>
    <w:p w14:paraId="2AC3018F" w14:textId="77777777" w:rsidR="00CE2C19" w:rsidRPr="00CE2C19" w:rsidRDefault="00CE2C19" w:rsidP="0061713F">
      <w:pPr>
        <w:spacing w:after="0"/>
        <w:ind w:left="284"/>
        <w:jc w:val="both"/>
      </w:pPr>
      <w:r w:rsidRPr="00CE2C19">
        <w:t xml:space="preserve">3) wskazania wartości towaru lub usługi objętego obowiązkiem podatkowym zamawiającego, bez kwoty podatku oraz stawki VAT; </w:t>
      </w:r>
    </w:p>
    <w:p w14:paraId="161F9834" w14:textId="77777777" w:rsidR="00CE2C19" w:rsidRPr="00CE2C19" w:rsidRDefault="00CE2C19" w:rsidP="0061713F">
      <w:pPr>
        <w:spacing w:after="0"/>
        <w:ind w:left="284"/>
        <w:jc w:val="both"/>
      </w:pPr>
      <w:r w:rsidRPr="00CE2C19">
        <w:t xml:space="preserve">4) wskazania stawki podatku od towarów i usług, które zgodnie z wiedzą wykonawcy, będzie miała zastosowanie. </w:t>
      </w:r>
    </w:p>
    <w:p w14:paraId="551EC0C8" w14:textId="77777777" w:rsidR="00CE2C19" w:rsidRPr="00CE2C19" w:rsidRDefault="00CE2C19" w:rsidP="0061713F">
      <w:pPr>
        <w:spacing w:after="0"/>
        <w:ind w:left="284"/>
        <w:jc w:val="both"/>
        <w:rPr>
          <w:b/>
          <w:bCs/>
          <w:u w:val="single"/>
        </w:rPr>
      </w:pPr>
      <w:r w:rsidRPr="00CE2C19">
        <w:rPr>
          <w:u w:val="single"/>
        </w:rPr>
        <w:t xml:space="preserve">Jeżeli złożono ofertę, której wybór prowadziłby do powstania u Zamawiającego obowiązku podatkowego, zgodnie z ustawą z dnia 11 marca 2004 r. o podatku od towarów i usług, wówczas </w:t>
      </w:r>
      <w:r w:rsidRPr="00CE2C19">
        <w:rPr>
          <w:b/>
          <w:bCs/>
          <w:u w:val="single"/>
        </w:rPr>
        <w:t xml:space="preserve">Wykonawca ma obowiązek złożyć wraz z ofertą informacje, o których mowa powyżej. </w:t>
      </w:r>
    </w:p>
    <w:p w14:paraId="17D693D9" w14:textId="77777777" w:rsidR="00CE2C19" w:rsidRPr="00CE2C19" w:rsidRDefault="00CE2C19" w:rsidP="0061713F">
      <w:pPr>
        <w:spacing w:after="0"/>
        <w:ind w:left="284"/>
        <w:jc w:val="both"/>
      </w:pPr>
      <w:r w:rsidRPr="00CE2C19">
        <w:t xml:space="preserve">8. Wartość oferty, powinna być liczona z dokładnością do dwóch miejsc po przecinku w rozumieniu ustawy z dnia 9 maja 2014 r. o informowaniu o cenach towarów i usług (tj. Dz.U. z 2019 r., poz. 178) oraz ustawy z dnia 7 lipca 1994 r. o denominacji złotego (Dz. U. z 1994 r. nr 84 poz. 386 ze zm.). </w:t>
      </w:r>
    </w:p>
    <w:p w14:paraId="1DF2A17C" w14:textId="77777777" w:rsidR="00CE2C19" w:rsidRPr="00CE2C19" w:rsidRDefault="00CE2C19" w:rsidP="0061713F">
      <w:pPr>
        <w:spacing w:after="0"/>
        <w:ind w:left="284"/>
        <w:jc w:val="both"/>
      </w:pPr>
      <w:r w:rsidRPr="00CE2C19">
        <w:t xml:space="preserve">9. Rozliczenia między Zamawiającym a Wykonawcą będą prowadzone w PLN. </w:t>
      </w:r>
    </w:p>
    <w:p w14:paraId="3F5396DC" w14:textId="5F921B0B" w:rsidR="007A7E33" w:rsidRPr="00206611" w:rsidRDefault="00CE2C19" w:rsidP="00206611">
      <w:pPr>
        <w:spacing w:after="0"/>
        <w:ind w:left="284"/>
        <w:jc w:val="both"/>
      </w:pPr>
      <w:r w:rsidRPr="00CE2C19">
        <w:lastRenderedPageBreak/>
        <w:t xml:space="preserve">10. Każdy z Wykonawców ponosi odpowiedzialność za skutki braku lub mylnego rozpoznania wymagań dotyczących realizacji zamówienia i stanu miejsca wykonywania prac. </w:t>
      </w:r>
    </w:p>
    <w:p w14:paraId="20604B8C" w14:textId="77777777" w:rsidR="007A7E33" w:rsidRDefault="007A7E33" w:rsidP="00CE2C19">
      <w:pPr>
        <w:spacing w:after="0"/>
        <w:ind w:left="284"/>
        <w:rPr>
          <w:b/>
          <w:bCs/>
          <w:u w:val="single"/>
        </w:rPr>
      </w:pPr>
    </w:p>
    <w:p w14:paraId="5A222606" w14:textId="528A7DC7" w:rsidR="00CE2C19" w:rsidRDefault="00CE2C19" w:rsidP="00CE2C19">
      <w:pPr>
        <w:spacing w:after="0"/>
        <w:ind w:left="284"/>
        <w:rPr>
          <w:b/>
          <w:bCs/>
          <w:u w:val="single"/>
        </w:rPr>
      </w:pPr>
      <w:r w:rsidRPr="00CE2C19">
        <w:rPr>
          <w:b/>
          <w:bCs/>
          <w:u w:val="single"/>
        </w:rPr>
        <w:t xml:space="preserve">V. TRYB I ZASADY WYBORU NAJKORZYSTNIEJSZEJ OFERTY </w:t>
      </w:r>
    </w:p>
    <w:p w14:paraId="2B695BFE" w14:textId="77777777" w:rsidR="0061713F" w:rsidRPr="00CE2C19" w:rsidRDefault="0061713F" w:rsidP="00CE2C19">
      <w:pPr>
        <w:spacing w:after="0"/>
        <w:ind w:left="284"/>
        <w:rPr>
          <w:b/>
          <w:bCs/>
          <w:u w:val="single"/>
        </w:rPr>
      </w:pPr>
    </w:p>
    <w:p w14:paraId="6B199B47" w14:textId="77777777" w:rsidR="00CE2C19" w:rsidRPr="00CE2C19" w:rsidRDefault="00CE2C19" w:rsidP="00CE2C19">
      <w:pPr>
        <w:spacing w:after="0"/>
        <w:ind w:left="284"/>
        <w:rPr>
          <w:b/>
          <w:bCs/>
        </w:rPr>
      </w:pPr>
      <w:r w:rsidRPr="00CE2C19">
        <w:rPr>
          <w:b/>
          <w:bCs/>
        </w:rPr>
        <w:t xml:space="preserve">A. Zasady oceny ofert </w:t>
      </w:r>
    </w:p>
    <w:p w14:paraId="5066F099" w14:textId="77777777" w:rsidR="00CE2C19" w:rsidRPr="00CE2C19" w:rsidRDefault="00CE2C19" w:rsidP="0061713F">
      <w:pPr>
        <w:spacing w:after="0"/>
        <w:ind w:left="284"/>
        <w:jc w:val="both"/>
      </w:pPr>
      <w:r w:rsidRPr="00CE2C19">
        <w:t xml:space="preserve">1. Zamawiający wybiera najkorzystniejszą ofertę na podstawie kryteriów oceny ofert określonych w niniejszej SWZ. </w:t>
      </w:r>
    </w:p>
    <w:p w14:paraId="1828F686" w14:textId="77777777" w:rsidR="00CE2C19" w:rsidRPr="00CE2C19" w:rsidRDefault="00CE2C19" w:rsidP="0061713F">
      <w:pPr>
        <w:spacing w:after="0"/>
        <w:ind w:left="284"/>
        <w:jc w:val="both"/>
      </w:pPr>
      <w:r w:rsidRPr="00CE2C19">
        <w:t xml:space="preserve">2. Zamawiający wybiera najkorzystniejszą ofertę w terminie związania ofertą określonym w dokumentach zamówienia. Jeżeli termin związania ofertą upłynął przed wyborem najkorzystniejszej oferty, zamawiający wzywa wykonawcę, którego oferta otrzymała najwyższą ocenę, do wyrażenia, w wyznaczonym przez zamawiającego terminie, pisemnej zgody na wybór jego oferty. </w:t>
      </w:r>
    </w:p>
    <w:p w14:paraId="76863D75" w14:textId="77777777" w:rsidR="00CE2C19" w:rsidRPr="00CE2C19" w:rsidRDefault="00CE2C19" w:rsidP="0061713F">
      <w:pPr>
        <w:spacing w:after="0"/>
        <w:ind w:left="284"/>
        <w:jc w:val="both"/>
      </w:pPr>
      <w:r w:rsidRPr="00CE2C19">
        <w:t xml:space="preserve">3. W przypadku braku zgody, o której mowa powyżej, zamawiający zwraca się o wyrażenie takiej zgody do kolejnego wykonawcy, którego oferta została najwyżej oceniona, chyba że zachodzą przesłanki do unieważnienia postępowania. </w:t>
      </w:r>
    </w:p>
    <w:p w14:paraId="16F095FC" w14:textId="77777777" w:rsidR="00CE2C19" w:rsidRPr="00CE2C19" w:rsidRDefault="00CE2C19" w:rsidP="0061713F">
      <w:pPr>
        <w:spacing w:after="0"/>
        <w:ind w:left="284"/>
        <w:jc w:val="both"/>
      </w:pPr>
      <w:r w:rsidRPr="00CE2C19">
        <w:t xml:space="preserve">4.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26B6AE5A" w14:textId="5F48FC14" w:rsidR="00CE2C19" w:rsidRDefault="00CE2C19" w:rsidP="00CE2C19">
      <w:pPr>
        <w:spacing w:after="0"/>
        <w:ind w:left="284"/>
      </w:pPr>
    </w:p>
    <w:p w14:paraId="4C3F7F0B" w14:textId="77777777" w:rsidR="008B1828" w:rsidRPr="00CE2C19" w:rsidRDefault="008B1828" w:rsidP="00206611">
      <w:pPr>
        <w:spacing w:after="0"/>
      </w:pPr>
    </w:p>
    <w:p w14:paraId="494B8950" w14:textId="04F38BFA" w:rsidR="00CE2C19" w:rsidRDefault="00CE2C19" w:rsidP="00CE2C19">
      <w:pPr>
        <w:numPr>
          <w:ilvl w:val="0"/>
          <w:numId w:val="9"/>
        </w:numPr>
        <w:spacing w:after="0"/>
        <w:ind w:left="567"/>
        <w:contextualSpacing/>
        <w:rPr>
          <w:rFonts w:cstheme="minorHAnsi"/>
          <w:b/>
          <w:bCs/>
        </w:rPr>
      </w:pPr>
      <w:r w:rsidRPr="0016095A">
        <w:rPr>
          <w:rFonts w:cstheme="minorHAnsi"/>
          <w:b/>
          <w:bCs/>
        </w:rPr>
        <w:t xml:space="preserve">Tryb oceny ofert </w:t>
      </w:r>
    </w:p>
    <w:p w14:paraId="0E4DAD6C" w14:textId="77777777" w:rsidR="0061713F" w:rsidRPr="0016095A" w:rsidRDefault="0061713F" w:rsidP="0061713F">
      <w:pPr>
        <w:spacing w:after="0"/>
        <w:ind w:left="567"/>
        <w:contextualSpacing/>
        <w:rPr>
          <w:rFonts w:cstheme="minorHAnsi"/>
          <w:b/>
          <w:bCs/>
        </w:rPr>
      </w:pPr>
    </w:p>
    <w:p w14:paraId="71DF9B00" w14:textId="77777777" w:rsidR="00CE2C19" w:rsidRPr="0016095A" w:rsidRDefault="00CE2C19" w:rsidP="0061713F">
      <w:pPr>
        <w:spacing w:after="0"/>
        <w:ind w:left="284"/>
        <w:rPr>
          <w:rFonts w:cstheme="minorHAnsi"/>
        </w:rPr>
      </w:pPr>
      <w:r w:rsidRPr="0016095A">
        <w:rPr>
          <w:rFonts w:cstheme="minorHAnsi"/>
        </w:rPr>
        <w:t>W celu wyboru najkorzystniejszej oferty Zamawiający przyjął następujące kryteria przypisując im wagę procentową:</w:t>
      </w:r>
    </w:p>
    <w:p w14:paraId="2A4A4025" w14:textId="06BD5958" w:rsidR="00CE2C19" w:rsidRPr="00491726" w:rsidRDefault="00CE2C19" w:rsidP="00CE2C19">
      <w:pPr>
        <w:spacing w:after="0"/>
        <w:ind w:left="1077"/>
        <w:jc w:val="both"/>
        <w:rPr>
          <w:rFonts w:cstheme="minorHAnsi"/>
        </w:rPr>
      </w:pPr>
      <w:r w:rsidRPr="00491726">
        <w:rPr>
          <w:rFonts w:cstheme="minorHAnsi"/>
        </w:rPr>
        <w:t xml:space="preserve">1) cena </w:t>
      </w:r>
      <w:r w:rsidR="00DF21FE" w:rsidRPr="00491726">
        <w:rPr>
          <w:rFonts w:cstheme="minorHAnsi"/>
        </w:rPr>
        <w:t>za</w:t>
      </w:r>
      <w:r w:rsidR="00A42A0D">
        <w:rPr>
          <w:rFonts w:cstheme="minorHAnsi"/>
        </w:rPr>
        <w:t xml:space="preserve"> kompletne zadaszenie z pełna dokumentacją </w:t>
      </w:r>
      <w:r w:rsidRPr="00491726">
        <w:rPr>
          <w:rFonts w:cstheme="minorHAnsi"/>
        </w:rPr>
        <w:t xml:space="preserve">- </w:t>
      </w:r>
      <w:r w:rsidR="00EF6D51" w:rsidRPr="00491726">
        <w:rPr>
          <w:rFonts w:cstheme="minorHAnsi"/>
        </w:rPr>
        <w:t>6</w:t>
      </w:r>
      <w:r w:rsidRPr="00491726">
        <w:rPr>
          <w:rFonts w:cstheme="minorHAnsi"/>
        </w:rPr>
        <w:t>0  %</w:t>
      </w:r>
    </w:p>
    <w:p w14:paraId="7D8B89B4" w14:textId="25D94E42" w:rsidR="00CE2C19" w:rsidRPr="0016095A" w:rsidRDefault="00CE2C19" w:rsidP="00CE2C19">
      <w:pPr>
        <w:spacing w:after="0"/>
        <w:ind w:left="1077"/>
        <w:jc w:val="both"/>
        <w:rPr>
          <w:rFonts w:cstheme="minorHAnsi"/>
        </w:rPr>
      </w:pPr>
      <w:r w:rsidRPr="00491726">
        <w:rPr>
          <w:rFonts w:cstheme="minorHAnsi"/>
        </w:rPr>
        <w:t xml:space="preserve">2) </w:t>
      </w:r>
      <w:r w:rsidR="00DF21FE" w:rsidRPr="00491726">
        <w:rPr>
          <w:rFonts w:cstheme="minorHAnsi"/>
        </w:rPr>
        <w:t xml:space="preserve">parametry </w:t>
      </w:r>
      <w:r w:rsidR="008B1828">
        <w:rPr>
          <w:rFonts w:cstheme="minorHAnsi"/>
        </w:rPr>
        <w:t>techniczne konstrukcji zadaszenia</w:t>
      </w:r>
      <w:r w:rsidR="00DF21FE" w:rsidRPr="00491726">
        <w:rPr>
          <w:rFonts w:cstheme="minorHAnsi"/>
        </w:rPr>
        <w:t xml:space="preserve"> (</w:t>
      </w:r>
      <w:r w:rsidR="008B1828">
        <w:rPr>
          <w:rFonts w:cstheme="minorHAnsi"/>
        </w:rPr>
        <w:t>obciążalność obwiedni zadaszenia, wymiar osiowy kratownicy obwiedni</w:t>
      </w:r>
      <w:r w:rsidR="00DF21FE" w:rsidRPr="00491726">
        <w:rPr>
          <w:rFonts w:cstheme="minorHAnsi"/>
        </w:rPr>
        <w:t>)</w:t>
      </w:r>
      <w:r w:rsidR="008B1828">
        <w:rPr>
          <w:rFonts w:cstheme="minorHAnsi"/>
        </w:rPr>
        <w:t xml:space="preserve"> </w:t>
      </w:r>
      <w:r w:rsidRPr="00491726">
        <w:rPr>
          <w:rFonts w:cstheme="minorHAnsi"/>
        </w:rPr>
        <w:t xml:space="preserve">– </w:t>
      </w:r>
      <w:r w:rsidR="00C3078A" w:rsidRPr="00491726">
        <w:rPr>
          <w:rFonts w:cstheme="minorHAnsi"/>
        </w:rPr>
        <w:t>4</w:t>
      </w:r>
      <w:r w:rsidRPr="00491726">
        <w:rPr>
          <w:rFonts w:cstheme="minorHAnsi"/>
        </w:rPr>
        <w:t>0  %</w:t>
      </w:r>
      <w:r w:rsidRPr="0016095A">
        <w:rPr>
          <w:rFonts w:cstheme="minorHAnsi"/>
        </w:rPr>
        <w:t xml:space="preserve"> </w:t>
      </w:r>
      <w:r w:rsidR="008B1828">
        <w:rPr>
          <w:rFonts w:cstheme="minorHAnsi"/>
        </w:rPr>
        <w:t xml:space="preserve"> </w:t>
      </w:r>
    </w:p>
    <w:p w14:paraId="3FB22B34" w14:textId="29192A23" w:rsidR="00CE2C19" w:rsidRPr="0016095A" w:rsidRDefault="00A42A0D" w:rsidP="00A42A0D">
      <w:pPr>
        <w:tabs>
          <w:tab w:val="left" w:pos="7350"/>
        </w:tabs>
        <w:ind w:left="1077"/>
        <w:jc w:val="both"/>
        <w:rPr>
          <w:rFonts w:cstheme="minorHAnsi"/>
        </w:rPr>
      </w:pPr>
      <w:r>
        <w:rPr>
          <w:rFonts w:cstheme="minorHAnsi"/>
        </w:rPr>
        <w:tab/>
      </w:r>
    </w:p>
    <w:p w14:paraId="31305258" w14:textId="77777777" w:rsidR="00CE2C19" w:rsidRPr="0016095A" w:rsidRDefault="00CE2C19" w:rsidP="00CE2C19">
      <w:pPr>
        <w:keepNext/>
        <w:spacing w:after="0" w:line="240" w:lineRule="auto"/>
        <w:jc w:val="both"/>
        <w:outlineLvl w:val="1"/>
        <w:rPr>
          <w:rFonts w:eastAsia="Times New Roman" w:cstheme="minorHAnsi"/>
          <w:b/>
          <w:lang w:eastAsia="pl-PL"/>
        </w:rPr>
      </w:pPr>
      <w:bookmarkStart w:id="12" w:name="_Toc42045489"/>
      <w:r w:rsidRPr="0016095A">
        <w:rPr>
          <w:rFonts w:eastAsia="Times New Roman" w:cstheme="minorHAnsi"/>
          <w:b/>
          <w:lang w:eastAsia="pl-PL"/>
        </w:rPr>
        <w:t>B.1. Zasady oceny ofert według ustalonego kryteri</w:t>
      </w:r>
      <w:bookmarkEnd w:id="12"/>
      <w:r w:rsidRPr="0016095A">
        <w:rPr>
          <w:rFonts w:eastAsia="Times New Roman" w:cstheme="minorHAnsi"/>
          <w:b/>
          <w:lang w:eastAsia="pl-PL"/>
        </w:rPr>
        <w:t>um.</w:t>
      </w:r>
    </w:p>
    <w:p w14:paraId="25D3B564" w14:textId="77777777" w:rsidR="00CE2C19" w:rsidRPr="00CE2C19" w:rsidRDefault="00CE2C19" w:rsidP="00CE2C19">
      <w:pPr>
        <w:jc w:val="both"/>
      </w:pPr>
      <w:r w:rsidRPr="00CE2C19">
        <w:t xml:space="preserve"> </w:t>
      </w:r>
    </w:p>
    <w:p w14:paraId="45E27261" w14:textId="50F37613" w:rsidR="00CE2C19" w:rsidRPr="00CE2C19" w:rsidRDefault="00CE2C19" w:rsidP="00CE2C19">
      <w:pPr>
        <w:autoSpaceDE w:val="0"/>
        <w:autoSpaceDN w:val="0"/>
        <w:adjustRightInd w:val="0"/>
        <w:rPr>
          <w:rFonts w:cs="Calibri"/>
          <w:b/>
          <w:bCs/>
        </w:rPr>
      </w:pPr>
      <w:r w:rsidRPr="00CE2C19">
        <w:rPr>
          <w:rFonts w:cs="Calibri"/>
          <w:b/>
          <w:bCs/>
        </w:rPr>
        <w:t xml:space="preserve">I kryterium - cena brutto max </w:t>
      </w:r>
      <w:r w:rsidR="00C3078A">
        <w:rPr>
          <w:rFonts w:cs="Calibri"/>
          <w:b/>
          <w:bCs/>
        </w:rPr>
        <w:t xml:space="preserve">60 </w:t>
      </w:r>
      <w:r w:rsidRPr="00CE2C19">
        <w:rPr>
          <w:rFonts w:cs="Calibri"/>
          <w:b/>
          <w:bCs/>
        </w:rPr>
        <w:t>p</w:t>
      </w:r>
      <w:r w:rsidR="00024D73">
        <w:rPr>
          <w:rFonts w:cs="Calibri"/>
          <w:b/>
          <w:bCs/>
        </w:rPr>
        <w:t>kt</w:t>
      </w:r>
    </w:p>
    <w:p w14:paraId="1B4ABDCB" w14:textId="45AAA9FE" w:rsidR="00CE2C19" w:rsidRPr="00CE2C19" w:rsidRDefault="00CE2C19" w:rsidP="003F1142">
      <w:pPr>
        <w:autoSpaceDE w:val="0"/>
        <w:autoSpaceDN w:val="0"/>
        <w:adjustRightInd w:val="0"/>
        <w:spacing w:after="0" w:line="240" w:lineRule="auto"/>
        <w:rPr>
          <w:rFonts w:cs="Calibri"/>
        </w:rPr>
      </w:pPr>
      <w:r w:rsidRPr="00CE2C19">
        <w:rPr>
          <w:rFonts w:cs="Calibri"/>
        </w:rPr>
        <w:t xml:space="preserve">Wykonawca, który zaproponuje najniższą cenę spośród ofert spełniających wymagania, otrzyma </w:t>
      </w:r>
      <w:r w:rsidR="00C3078A">
        <w:rPr>
          <w:rFonts w:cs="Calibri"/>
        </w:rPr>
        <w:t>6</w:t>
      </w:r>
      <w:r w:rsidRPr="00CE2C19">
        <w:rPr>
          <w:rFonts w:cs="Calibri"/>
        </w:rPr>
        <w:t>0</w:t>
      </w:r>
    </w:p>
    <w:p w14:paraId="1D5FE453" w14:textId="77777777" w:rsidR="00CE2C19" w:rsidRPr="00CE2C19" w:rsidRDefault="00CE2C19" w:rsidP="003F1142">
      <w:pPr>
        <w:autoSpaceDE w:val="0"/>
        <w:autoSpaceDN w:val="0"/>
        <w:adjustRightInd w:val="0"/>
        <w:spacing w:after="0" w:line="240" w:lineRule="auto"/>
        <w:rPr>
          <w:rFonts w:cs="Calibri"/>
        </w:rPr>
      </w:pPr>
      <w:r w:rsidRPr="00CE2C19">
        <w:rPr>
          <w:rFonts w:cs="Calibri"/>
        </w:rPr>
        <w:t>punktów, natomiast pozostali wykonawcy – odpowiednio mniej punktów, według poniższego wzoru:</w:t>
      </w:r>
    </w:p>
    <w:p w14:paraId="02C6F3E3" w14:textId="77777777" w:rsidR="00CE2C19" w:rsidRPr="00CE2C19" w:rsidRDefault="00CE2C19" w:rsidP="00CE2C19">
      <w:pPr>
        <w:autoSpaceDE w:val="0"/>
        <w:autoSpaceDN w:val="0"/>
        <w:adjustRightInd w:val="0"/>
        <w:rPr>
          <w:rFonts w:cs="Calibri"/>
        </w:rPr>
      </w:pPr>
    </w:p>
    <w:p w14:paraId="453D28C1" w14:textId="732C3F12" w:rsidR="00CE2C19" w:rsidRPr="00CE2C19" w:rsidRDefault="00042ACB" w:rsidP="00CE2C19">
      <w:pPr>
        <w:autoSpaceDE w:val="0"/>
        <w:autoSpaceDN w:val="0"/>
        <w:adjustRightInd w:val="0"/>
        <w:rPr>
          <w:rFonts w:cs="Calibri"/>
        </w:rPr>
      </w:pPr>
      <w:r>
        <w:rPr>
          <w:rFonts w:cs="Calibri"/>
        </w:rPr>
        <w:t xml:space="preserve">          </w:t>
      </w:r>
      <w:r w:rsidR="00CE2C19" w:rsidRPr="00CE2C19">
        <w:rPr>
          <w:rFonts w:cs="Calibri"/>
        </w:rPr>
        <w:t>cena minimalna</w:t>
      </w:r>
    </w:p>
    <w:p w14:paraId="5651469C" w14:textId="69853705" w:rsidR="00CE2C19" w:rsidRPr="00CE2C19" w:rsidRDefault="00CE2C19" w:rsidP="00CE2C19">
      <w:pPr>
        <w:autoSpaceDE w:val="0"/>
        <w:autoSpaceDN w:val="0"/>
        <w:adjustRightInd w:val="0"/>
        <w:rPr>
          <w:rFonts w:cs="Calibri"/>
        </w:rPr>
      </w:pPr>
      <w:r w:rsidRPr="00CE2C19">
        <w:rPr>
          <w:rFonts w:cs="Calibri"/>
        </w:rPr>
        <w:t xml:space="preserve">C = ---------------------------------- x </w:t>
      </w:r>
      <w:r w:rsidR="00C95EC4">
        <w:rPr>
          <w:rFonts w:cs="Calibri"/>
        </w:rPr>
        <w:t>6</w:t>
      </w:r>
      <w:r w:rsidRPr="00CE2C19">
        <w:rPr>
          <w:rFonts w:cs="Calibri"/>
        </w:rPr>
        <w:t>0 pkt</w:t>
      </w:r>
    </w:p>
    <w:p w14:paraId="070EA7FD" w14:textId="011CE1CD" w:rsidR="00CE2C19" w:rsidRPr="00CE2C19" w:rsidRDefault="00042ACB" w:rsidP="00CE2C19">
      <w:pPr>
        <w:autoSpaceDE w:val="0"/>
        <w:autoSpaceDN w:val="0"/>
        <w:adjustRightInd w:val="0"/>
        <w:rPr>
          <w:rFonts w:cs="Calibri"/>
        </w:rPr>
      </w:pPr>
      <w:r>
        <w:rPr>
          <w:rFonts w:cs="Calibri"/>
        </w:rPr>
        <w:t xml:space="preserve">         </w:t>
      </w:r>
      <w:r w:rsidR="00CE2C19" w:rsidRPr="00CE2C19">
        <w:rPr>
          <w:rFonts w:cs="Calibri"/>
        </w:rPr>
        <w:t>cena badanej oferty</w:t>
      </w:r>
    </w:p>
    <w:p w14:paraId="584F5C2A" w14:textId="77777777" w:rsidR="00CE2C19" w:rsidRPr="00CE2C19" w:rsidRDefault="00CE2C19" w:rsidP="00CE2C19">
      <w:pPr>
        <w:autoSpaceDE w:val="0"/>
        <w:autoSpaceDN w:val="0"/>
        <w:adjustRightInd w:val="0"/>
        <w:rPr>
          <w:rFonts w:cs="Calibri"/>
          <w:bCs/>
        </w:rPr>
      </w:pPr>
      <w:bookmarkStart w:id="13" w:name="_Hlk128992939"/>
    </w:p>
    <w:p w14:paraId="778FAD7E" w14:textId="7B761AEA" w:rsidR="00CE2C19" w:rsidRDefault="00CE2C19" w:rsidP="00CE2C19">
      <w:pPr>
        <w:autoSpaceDE w:val="0"/>
        <w:autoSpaceDN w:val="0"/>
        <w:adjustRightInd w:val="0"/>
        <w:rPr>
          <w:rFonts w:cs="Calibri"/>
          <w:b/>
          <w:bCs/>
        </w:rPr>
      </w:pPr>
      <w:bookmarkStart w:id="14" w:name="_Hlk129687383"/>
      <w:r w:rsidRPr="00CE2C19">
        <w:rPr>
          <w:rFonts w:cs="Calibri"/>
          <w:b/>
          <w:bCs/>
        </w:rPr>
        <w:t xml:space="preserve">II kryterium – </w:t>
      </w:r>
      <w:r w:rsidR="00723AD6">
        <w:rPr>
          <w:rFonts w:cs="Calibri"/>
          <w:b/>
          <w:bCs/>
        </w:rPr>
        <w:t xml:space="preserve">parametry techniczne </w:t>
      </w:r>
      <w:r w:rsidR="00292DE1">
        <w:rPr>
          <w:rFonts w:cs="Calibri"/>
          <w:b/>
          <w:bCs/>
        </w:rPr>
        <w:t>zadaszenia</w:t>
      </w:r>
      <w:r w:rsidR="0056144C">
        <w:rPr>
          <w:rFonts w:cs="Calibri"/>
          <w:b/>
          <w:bCs/>
        </w:rPr>
        <w:t xml:space="preserve"> – 40  p</w:t>
      </w:r>
      <w:r w:rsidR="00024D73">
        <w:rPr>
          <w:rFonts w:cs="Calibri"/>
          <w:b/>
          <w:bCs/>
        </w:rPr>
        <w:t>kt</w:t>
      </w:r>
    </w:p>
    <w:p w14:paraId="16B9A8E9" w14:textId="68F7C2EE" w:rsidR="00194C49" w:rsidRPr="00965413" w:rsidRDefault="00292DE1" w:rsidP="00CE2C19">
      <w:pPr>
        <w:autoSpaceDE w:val="0"/>
        <w:autoSpaceDN w:val="0"/>
        <w:adjustRightInd w:val="0"/>
        <w:rPr>
          <w:rFonts w:cs="Calibri"/>
          <w:b/>
          <w:bCs/>
        </w:rPr>
      </w:pPr>
      <w:r>
        <w:rPr>
          <w:rFonts w:cs="Calibri"/>
          <w:b/>
          <w:bCs/>
        </w:rPr>
        <w:t>Obciążalność</w:t>
      </w:r>
      <w:r w:rsidR="00BB6691">
        <w:rPr>
          <w:rFonts w:cs="Calibri"/>
          <w:b/>
          <w:bCs/>
        </w:rPr>
        <w:t xml:space="preserve"> użytkowa dla całej obwiedni</w:t>
      </w:r>
      <w:r>
        <w:rPr>
          <w:rFonts w:cs="Calibri"/>
          <w:b/>
          <w:bCs/>
        </w:rPr>
        <w:t xml:space="preserve"> zadaszenia: </w:t>
      </w:r>
      <w:r w:rsidR="00024D73">
        <w:rPr>
          <w:rFonts w:cs="Calibri"/>
          <w:b/>
          <w:bCs/>
        </w:rPr>
        <w:t>10</w:t>
      </w:r>
      <w:r>
        <w:rPr>
          <w:rFonts w:cs="Calibri"/>
          <w:b/>
          <w:bCs/>
        </w:rPr>
        <w:t>-20</w:t>
      </w:r>
      <w:r w:rsidR="00024D73">
        <w:rPr>
          <w:rFonts w:cs="Calibri"/>
          <w:b/>
          <w:bCs/>
        </w:rPr>
        <w:t xml:space="preserve"> </w:t>
      </w:r>
      <w:r>
        <w:rPr>
          <w:rFonts w:cs="Calibri"/>
          <w:b/>
          <w:bCs/>
        </w:rPr>
        <w:t>p</w:t>
      </w:r>
      <w:r w:rsidR="00024D73">
        <w:rPr>
          <w:rFonts w:cs="Calibri"/>
          <w:b/>
          <w:bCs/>
        </w:rPr>
        <w:t>kt</w:t>
      </w:r>
    </w:p>
    <w:p w14:paraId="2F887259" w14:textId="08A4A847" w:rsidR="00965413" w:rsidRPr="00965413" w:rsidRDefault="0056144C" w:rsidP="00965413">
      <w:pPr>
        <w:autoSpaceDE w:val="0"/>
        <w:autoSpaceDN w:val="0"/>
        <w:adjustRightInd w:val="0"/>
        <w:rPr>
          <w:rFonts w:cs="Calibri"/>
        </w:rPr>
      </w:pPr>
      <w:r>
        <w:rPr>
          <w:rFonts w:cs="Calibri"/>
        </w:rPr>
        <w:t xml:space="preserve">0d </w:t>
      </w:r>
      <w:r w:rsidR="00A23BEC">
        <w:rPr>
          <w:rFonts w:cs="Calibri"/>
        </w:rPr>
        <w:t>250</w:t>
      </w:r>
      <w:r w:rsidR="00BB6691">
        <w:rPr>
          <w:rFonts w:cs="Calibri"/>
        </w:rPr>
        <w:t>0kg</w:t>
      </w:r>
      <w:r w:rsidR="007C56E2">
        <w:rPr>
          <w:rFonts w:cs="Calibri"/>
        </w:rPr>
        <w:t xml:space="preserve"> </w:t>
      </w:r>
      <w:r w:rsidR="00024D73">
        <w:rPr>
          <w:rFonts w:cs="Calibri"/>
        </w:rPr>
        <w:t>do</w:t>
      </w:r>
      <w:r w:rsidR="00024D73">
        <w:rPr>
          <w:rFonts w:ascii="Calibri" w:eastAsia="Calibri" w:hAnsi="Calibri" w:cs="Calibri"/>
        </w:rPr>
        <w:t xml:space="preserve"> </w:t>
      </w:r>
      <w:r w:rsidR="00A23BEC">
        <w:rPr>
          <w:rFonts w:cs="Calibri"/>
        </w:rPr>
        <w:t>3</w:t>
      </w:r>
      <w:r w:rsidR="00BB6691">
        <w:rPr>
          <w:rFonts w:cs="Calibri"/>
        </w:rPr>
        <w:t>000kg</w:t>
      </w:r>
      <w:r w:rsidR="00292DE1">
        <w:rPr>
          <w:rFonts w:cs="Calibri"/>
        </w:rPr>
        <w:t xml:space="preserve"> </w:t>
      </w:r>
      <w:r>
        <w:rPr>
          <w:rFonts w:cs="Calibri"/>
        </w:rPr>
        <w:t xml:space="preserve"> = </w:t>
      </w:r>
      <w:r w:rsidR="00156982">
        <w:rPr>
          <w:rFonts w:cs="Calibri"/>
        </w:rPr>
        <w:t>10</w:t>
      </w:r>
      <w:r>
        <w:rPr>
          <w:rFonts w:cs="Calibri"/>
        </w:rPr>
        <w:t xml:space="preserve"> p</w:t>
      </w:r>
      <w:r w:rsidR="00024D73">
        <w:rPr>
          <w:rFonts w:cs="Calibri"/>
        </w:rPr>
        <w:t>kt</w:t>
      </w:r>
    </w:p>
    <w:p w14:paraId="04B4D428" w14:textId="264D5E58" w:rsidR="00965413" w:rsidRPr="00024D73" w:rsidRDefault="00024D73" w:rsidP="00024D73">
      <w:pPr>
        <w:autoSpaceDE w:val="0"/>
        <w:autoSpaceDN w:val="0"/>
        <w:adjustRightInd w:val="0"/>
        <w:rPr>
          <w:rFonts w:cs="Calibri"/>
        </w:rPr>
      </w:pPr>
      <w:r>
        <w:rPr>
          <w:rFonts w:cs="Calibri"/>
        </w:rPr>
        <w:t xml:space="preserve">powyżej </w:t>
      </w:r>
      <w:r w:rsidR="00A23BEC" w:rsidRPr="00024D73">
        <w:rPr>
          <w:rFonts w:cs="Calibri"/>
        </w:rPr>
        <w:t>3</w:t>
      </w:r>
      <w:r w:rsidR="00BB6691" w:rsidRPr="00024D73">
        <w:rPr>
          <w:rFonts w:cs="Calibri"/>
        </w:rPr>
        <w:t>000kg</w:t>
      </w:r>
      <w:r>
        <w:rPr>
          <w:rFonts w:ascii="Calibri" w:eastAsia="Calibri" w:hAnsi="Calibri" w:cs="Calibri"/>
        </w:rPr>
        <w:t xml:space="preserve"> </w:t>
      </w:r>
      <w:r w:rsidR="0056144C" w:rsidRPr="00024D73">
        <w:rPr>
          <w:rFonts w:cs="Calibri"/>
        </w:rPr>
        <w:t xml:space="preserve">= </w:t>
      </w:r>
      <w:r w:rsidR="00156982" w:rsidRPr="00024D73">
        <w:rPr>
          <w:rFonts w:cs="Calibri"/>
        </w:rPr>
        <w:t>2</w:t>
      </w:r>
      <w:r w:rsidR="0056144C" w:rsidRPr="00024D73">
        <w:rPr>
          <w:rFonts w:cs="Calibri"/>
        </w:rPr>
        <w:t>0 p</w:t>
      </w:r>
      <w:r>
        <w:rPr>
          <w:rFonts w:cs="Calibri"/>
        </w:rPr>
        <w:t>kt</w:t>
      </w:r>
    </w:p>
    <w:p w14:paraId="16E79C58" w14:textId="6C23D4AF" w:rsidR="00AB32A8" w:rsidRPr="00965413" w:rsidRDefault="00156982" w:rsidP="00AB32A8">
      <w:pPr>
        <w:autoSpaceDE w:val="0"/>
        <w:autoSpaceDN w:val="0"/>
        <w:adjustRightInd w:val="0"/>
        <w:rPr>
          <w:rFonts w:cs="Calibri"/>
          <w:b/>
          <w:bCs/>
        </w:rPr>
      </w:pPr>
      <w:r>
        <w:rPr>
          <w:rFonts w:cs="Calibri"/>
          <w:b/>
          <w:bCs/>
        </w:rPr>
        <w:lastRenderedPageBreak/>
        <w:t>Wymiar</w:t>
      </w:r>
      <w:r w:rsidR="00C5259D">
        <w:rPr>
          <w:rFonts w:cs="Calibri"/>
          <w:b/>
          <w:bCs/>
        </w:rPr>
        <w:t xml:space="preserve"> osiowy</w:t>
      </w:r>
      <w:r>
        <w:rPr>
          <w:rFonts w:cs="Calibri"/>
          <w:b/>
          <w:bCs/>
        </w:rPr>
        <w:t xml:space="preserve"> kratownicy obwiedni: </w:t>
      </w:r>
      <w:r w:rsidR="00024D73">
        <w:rPr>
          <w:rFonts w:cs="Calibri"/>
          <w:b/>
          <w:bCs/>
        </w:rPr>
        <w:t>5</w:t>
      </w:r>
      <w:r>
        <w:rPr>
          <w:rFonts w:cs="Calibri"/>
          <w:b/>
          <w:bCs/>
        </w:rPr>
        <w:t>-20</w:t>
      </w:r>
      <w:r w:rsidR="00024D73">
        <w:rPr>
          <w:rFonts w:cs="Calibri"/>
          <w:b/>
          <w:bCs/>
        </w:rPr>
        <w:t xml:space="preserve"> </w:t>
      </w:r>
      <w:r>
        <w:rPr>
          <w:rFonts w:cs="Calibri"/>
          <w:b/>
          <w:bCs/>
        </w:rPr>
        <w:t>p</w:t>
      </w:r>
      <w:r w:rsidR="00024D73">
        <w:rPr>
          <w:rFonts w:cs="Calibri"/>
          <w:b/>
          <w:bCs/>
        </w:rPr>
        <w:t>kt</w:t>
      </w:r>
    </w:p>
    <w:p w14:paraId="4F358373" w14:textId="4611F99D" w:rsidR="00965413" w:rsidRPr="00965413" w:rsidRDefault="00156982" w:rsidP="00AB32A8">
      <w:pPr>
        <w:autoSpaceDE w:val="0"/>
        <w:autoSpaceDN w:val="0"/>
        <w:adjustRightInd w:val="0"/>
        <w:rPr>
          <w:rFonts w:cs="Calibri"/>
        </w:rPr>
      </w:pPr>
      <w:r>
        <w:rPr>
          <w:rFonts w:cs="Calibri"/>
        </w:rPr>
        <w:t xml:space="preserve">Krata </w:t>
      </w:r>
      <w:r w:rsidR="00C5259D">
        <w:rPr>
          <w:rFonts w:cs="Calibri"/>
        </w:rPr>
        <w:t xml:space="preserve">250 mm </w:t>
      </w:r>
      <w:r>
        <w:rPr>
          <w:rFonts w:cs="Calibri"/>
        </w:rPr>
        <w:t>x</w:t>
      </w:r>
      <w:r w:rsidR="00C5259D">
        <w:rPr>
          <w:rFonts w:cs="Calibri"/>
        </w:rPr>
        <w:t>250 m</w:t>
      </w:r>
      <w:r>
        <w:rPr>
          <w:rFonts w:cs="Calibri"/>
        </w:rPr>
        <w:t>m</w:t>
      </w:r>
      <w:r w:rsidR="0056144C">
        <w:rPr>
          <w:rFonts w:cs="Calibri"/>
        </w:rPr>
        <w:t xml:space="preserve"> – </w:t>
      </w:r>
      <w:r>
        <w:rPr>
          <w:rFonts w:ascii="Calibri" w:eastAsia="Calibri" w:hAnsi="Calibri" w:cs="Calibri"/>
        </w:rPr>
        <w:t>5</w:t>
      </w:r>
      <w:r w:rsidR="0056144C">
        <w:rPr>
          <w:rFonts w:cs="Calibri"/>
        </w:rPr>
        <w:t xml:space="preserve"> </w:t>
      </w:r>
      <w:r w:rsidR="00024D73">
        <w:rPr>
          <w:rFonts w:cs="Calibri"/>
        </w:rPr>
        <w:t>pkt</w:t>
      </w:r>
    </w:p>
    <w:p w14:paraId="35743E0A" w14:textId="7E39115B" w:rsidR="00156982" w:rsidRDefault="00156982" w:rsidP="00AB32A8">
      <w:pPr>
        <w:autoSpaceDE w:val="0"/>
        <w:autoSpaceDN w:val="0"/>
        <w:adjustRightInd w:val="0"/>
        <w:rPr>
          <w:rFonts w:cs="Calibri"/>
        </w:rPr>
      </w:pPr>
      <w:r>
        <w:rPr>
          <w:rFonts w:cs="Calibri"/>
        </w:rPr>
        <w:t xml:space="preserve">Krata </w:t>
      </w:r>
      <w:r w:rsidR="00C5259D">
        <w:rPr>
          <w:rFonts w:cs="Calibri"/>
        </w:rPr>
        <w:t>3</w:t>
      </w:r>
      <w:r>
        <w:rPr>
          <w:rFonts w:cs="Calibri"/>
        </w:rPr>
        <w:t>0</w:t>
      </w:r>
      <w:r w:rsidR="00C5259D">
        <w:rPr>
          <w:rFonts w:cs="Calibri"/>
        </w:rPr>
        <w:t xml:space="preserve">0 mm </w:t>
      </w:r>
      <w:r>
        <w:rPr>
          <w:rFonts w:cs="Calibri"/>
        </w:rPr>
        <w:t>x</w:t>
      </w:r>
      <w:r w:rsidR="00C5259D">
        <w:rPr>
          <w:rFonts w:cs="Calibri"/>
        </w:rPr>
        <w:t>3</w:t>
      </w:r>
      <w:r>
        <w:rPr>
          <w:rFonts w:cs="Calibri"/>
        </w:rPr>
        <w:t>0</w:t>
      </w:r>
      <w:r w:rsidR="00C5259D">
        <w:rPr>
          <w:rFonts w:cs="Calibri"/>
        </w:rPr>
        <w:t>0 m</w:t>
      </w:r>
      <w:r>
        <w:rPr>
          <w:rFonts w:cs="Calibri"/>
        </w:rPr>
        <w:t>m – 10</w:t>
      </w:r>
      <w:r w:rsidR="00024D73" w:rsidRPr="00024D73">
        <w:rPr>
          <w:rFonts w:cs="Calibri"/>
        </w:rPr>
        <w:t xml:space="preserve"> </w:t>
      </w:r>
      <w:r w:rsidR="00024D73">
        <w:rPr>
          <w:rFonts w:cs="Calibri"/>
        </w:rPr>
        <w:t>pkt</w:t>
      </w:r>
    </w:p>
    <w:p w14:paraId="5B56098E" w14:textId="05628C8F" w:rsidR="00156982" w:rsidRDefault="00156982" w:rsidP="00AB32A8">
      <w:pPr>
        <w:autoSpaceDE w:val="0"/>
        <w:autoSpaceDN w:val="0"/>
        <w:adjustRightInd w:val="0"/>
        <w:rPr>
          <w:rFonts w:cs="Calibri"/>
        </w:rPr>
      </w:pPr>
      <w:r>
        <w:rPr>
          <w:rFonts w:cs="Calibri"/>
        </w:rPr>
        <w:t xml:space="preserve">Krata </w:t>
      </w:r>
      <w:r w:rsidR="00C5259D">
        <w:rPr>
          <w:rFonts w:cs="Calibri"/>
        </w:rPr>
        <w:t xml:space="preserve">350 mm </w:t>
      </w:r>
      <w:r>
        <w:rPr>
          <w:rFonts w:cs="Calibri"/>
        </w:rPr>
        <w:t>x</w:t>
      </w:r>
      <w:r w:rsidR="00C5259D">
        <w:rPr>
          <w:rFonts w:cs="Calibri"/>
        </w:rPr>
        <w:t xml:space="preserve"> 350 m</w:t>
      </w:r>
      <w:r>
        <w:rPr>
          <w:rFonts w:cs="Calibri"/>
        </w:rPr>
        <w:t>m – 15</w:t>
      </w:r>
      <w:r w:rsidR="00024D73" w:rsidRPr="00024D73">
        <w:rPr>
          <w:rFonts w:cs="Calibri"/>
        </w:rPr>
        <w:t xml:space="preserve"> </w:t>
      </w:r>
      <w:r w:rsidR="00024D73">
        <w:rPr>
          <w:rFonts w:cs="Calibri"/>
        </w:rPr>
        <w:t>pkt</w:t>
      </w:r>
    </w:p>
    <w:p w14:paraId="52A2498E" w14:textId="76492E8C" w:rsidR="00723AD6" w:rsidRPr="00CE2C19" w:rsidRDefault="00156982" w:rsidP="00CE2C19">
      <w:pPr>
        <w:autoSpaceDE w:val="0"/>
        <w:autoSpaceDN w:val="0"/>
        <w:adjustRightInd w:val="0"/>
        <w:rPr>
          <w:rFonts w:cs="Calibri"/>
        </w:rPr>
      </w:pPr>
      <w:r>
        <w:rPr>
          <w:rFonts w:cs="Calibri"/>
        </w:rPr>
        <w:t xml:space="preserve">Krata </w:t>
      </w:r>
      <w:r w:rsidR="00C5259D">
        <w:rPr>
          <w:rFonts w:cs="Calibri"/>
        </w:rPr>
        <w:t>45</w:t>
      </w:r>
      <w:r>
        <w:rPr>
          <w:rFonts w:cs="Calibri"/>
        </w:rPr>
        <w:t>0</w:t>
      </w:r>
      <w:r w:rsidR="00C5259D">
        <w:rPr>
          <w:rFonts w:cs="Calibri"/>
        </w:rPr>
        <w:t xml:space="preserve"> mm </w:t>
      </w:r>
      <w:r>
        <w:rPr>
          <w:rFonts w:cs="Calibri"/>
        </w:rPr>
        <w:t>x</w:t>
      </w:r>
      <w:r w:rsidR="00C5259D">
        <w:rPr>
          <w:rFonts w:cs="Calibri"/>
        </w:rPr>
        <w:t xml:space="preserve"> 450 m</w:t>
      </w:r>
      <w:r>
        <w:rPr>
          <w:rFonts w:cs="Calibri"/>
        </w:rPr>
        <w:t>m – 20</w:t>
      </w:r>
      <w:r w:rsidR="00024D73">
        <w:rPr>
          <w:rFonts w:cs="Calibri"/>
        </w:rPr>
        <w:t xml:space="preserve"> </w:t>
      </w:r>
      <w:r>
        <w:rPr>
          <w:rFonts w:cs="Calibri"/>
        </w:rPr>
        <w:t>p</w:t>
      </w:r>
      <w:r w:rsidR="00024D73">
        <w:rPr>
          <w:rFonts w:cs="Calibri"/>
        </w:rPr>
        <w:t>kt</w:t>
      </w:r>
      <w:bookmarkEnd w:id="14"/>
    </w:p>
    <w:bookmarkEnd w:id="13"/>
    <w:p w14:paraId="753DC954" w14:textId="77777777" w:rsidR="00CE2C19" w:rsidRPr="00CE2C19" w:rsidRDefault="00CE2C19" w:rsidP="00024D73">
      <w:pPr>
        <w:autoSpaceDE w:val="0"/>
        <w:autoSpaceDN w:val="0"/>
        <w:adjustRightInd w:val="0"/>
        <w:spacing w:after="0"/>
        <w:rPr>
          <w:rFonts w:cs="Calibri"/>
        </w:rPr>
      </w:pPr>
      <w:r w:rsidRPr="00CE2C19">
        <w:rPr>
          <w:rFonts w:cs="Calibri"/>
        </w:rPr>
        <w:t>Za ofertę najkorzystniejszą – dla każdej części odrębnie - zostanie uznana oferta, która spełnia</w:t>
      </w:r>
    </w:p>
    <w:p w14:paraId="5E61A11C" w14:textId="77777777" w:rsidR="00CE2C19" w:rsidRPr="00CE2C19" w:rsidRDefault="00CE2C19" w:rsidP="00024D73">
      <w:pPr>
        <w:autoSpaceDE w:val="0"/>
        <w:autoSpaceDN w:val="0"/>
        <w:adjustRightInd w:val="0"/>
        <w:spacing w:after="0"/>
        <w:rPr>
          <w:rFonts w:cs="Calibri"/>
        </w:rPr>
      </w:pPr>
      <w:r w:rsidRPr="00CE2C19">
        <w:rPr>
          <w:rFonts w:cs="Calibri"/>
        </w:rPr>
        <w:t>wszystkie wymagania określone w SWZ oraz otrzyma największą liczbę punktów wg poniższego wzoru:</w:t>
      </w:r>
    </w:p>
    <w:p w14:paraId="626EAA47" w14:textId="3628D438" w:rsidR="00CE2C19" w:rsidRPr="00CE2C19" w:rsidRDefault="00CE2C19" w:rsidP="00CE2C19">
      <w:pPr>
        <w:autoSpaceDE w:val="0"/>
        <w:autoSpaceDN w:val="0"/>
        <w:adjustRightInd w:val="0"/>
        <w:rPr>
          <w:rFonts w:cs="Calibri"/>
          <w:bCs/>
          <w:color w:val="000000"/>
        </w:rPr>
      </w:pPr>
      <w:r w:rsidRPr="00CE2C19">
        <w:rPr>
          <w:rFonts w:cs="Calibri"/>
          <w:bCs/>
          <w:color w:val="000000"/>
        </w:rPr>
        <w:t xml:space="preserve">N = I  + II </w:t>
      </w:r>
    </w:p>
    <w:p w14:paraId="4A875057" w14:textId="77777777" w:rsidR="00CE2C19" w:rsidRPr="00CE2C19" w:rsidRDefault="00CE2C19" w:rsidP="00CE2C19">
      <w:pPr>
        <w:autoSpaceDE w:val="0"/>
        <w:autoSpaceDN w:val="0"/>
        <w:adjustRightInd w:val="0"/>
        <w:rPr>
          <w:rFonts w:cs="Calibri"/>
        </w:rPr>
      </w:pPr>
      <w:r w:rsidRPr="00CE2C19">
        <w:rPr>
          <w:rFonts w:cs="Calibri"/>
        </w:rPr>
        <w:t>gdzie:</w:t>
      </w:r>
    </w:p>
    <w:p w14:paraId="4421FEAF" w14:textId="77777777" w:rsidR="00CE2C19" w:rsidRPr="00CE2C19" w:rsidRDefault="00CE2C19" w:rsidP="00CE2C19">
      <w:pPr>
        <w:autoSpaceDE w:val="0"/>
        <w:autoSpaceDN w:val="0"/>
        <w:adjustRightInd w:val="0"/>
        <w:rPr>
          <w:rFonts w:cs="Calibri"/>
        </w:rPr>
      </w:pPr>
      <w:r w:rsidRPr="00CE2C19">
        <w:rPr>
          <w:rFonts w:cs="Calibri"/>
          <w:bCs/>
        </w:rPr>
        <w:t>N</w:t>
      </w:r>
      <w:r w:rsidRPr="00CE2C19">
        <w:rPr>
          <w:rFonts w:cs="Calibri"/>
        </w:rPr>
        <w:t>- łączna ilość punktów badanej oferty,</w:t>
      </w:r>
    </w:p>
    <w:p w14:paraId="67345AAF" w14:textId="77777777" w:rsidR="00CE2C19" w:rsidRPr="00CE2C19" w:rsidRDefault="00CE2C19" w:rsidP="00CE2C19">
      <w:pPr>
        <w:autoSpaceDE w:val="0"/>
        <w:autoSpaceDN w:val="0"/>
        <w:adjustRightInd w:val="0"/>
        <w:rPr>
          <w:rFonts w:cs="Calibri"/>
        </w:rPr>
      </w:pPr>
      <w:r w:rsidRPr="00CE2C19">
        <w:rPr>
          <w:rFonts w:cs="Calibri"/>
          <w:bCs/>
        </w:rPr>
        <w:t>I</w:t>
      </w:r>
      <w:r w:rsidRPr="00CE2C19">
        <w:rPr>
          <w:rFonts w:cs="Calibri"/>
        </w:rPr>
        <w:t>- ilość punktów badanej oferty w kryterium cena,</w:t>
      </w:r>
    </w:p>
    <w:p w14:paraId="5E87E6FB" w14:textId="392E8EE8" w:rsidR="00CE2C19" w:rsidRPr="00CE2C19" w:rsidRDefault="00CE2C19" w:rsidP="00CE2C19">
      <w:pPr>
        <w:rPr>
          <w:rFonts w:cs="Calibri"/>
        </w:rPr>
      </w:pPr>
      <w:r w:rsidRPr="00CE2C19">
        <w:rPr>
          <w:rFonts w:cs="Calibri"/>
          <w:bCs/>
        </w:rPr>
        <w:t>II</w:t>
      </w:r>
      <w:r w:rsidRPr="00CE2C19">
        <w:rPr>
          <w:rFonts w:cs="Calibri"/>
        </w:rPr>
        <w:t xml:space="preserve">- ilość punktów badanej oferty </w:t>
      </w:r>
      <w:r w:rsidR="005F2FAA">
        <w:rPr>
          <w:rFonts w:cs="Calibri"/>
        </w:rPr>
        <w:t xml:space="preserve">w kryterium parametry techniczne, </w:t>
      </w:r>
    </w:p>
    <w:p w14:paraId="6BB2235C" w14:textId="77777777" w:rsidR="00AB32A8" w:rsidRDefault="00AB32A8" w:rsidP="00CE2C19">
      <w:pPr>
        <w:spacing w:after="0" w:line="240" w:lineRule="auto"/>
        <w:ind w:left="283"/>
        <w:jc w:val="both"/>
        <w:rPr>
          <w:rFonts w:cs="Calibri"/>
        </w:rPr>
      </w:pPr>
    </w:p>
    <w:p w14:paraId="34F94183" w14:textId="5502B32B" w:rsidR="00CE2C19" w:rsidRDefault="00CE2C19" w:rsidP="00CE2C19">
      <w:pPr>
        <w:spacing w:after="0" w:line="240" w:lineRule="auto"/>
        <w:ind w:left="283"/>
        <w:jc w:val="both"/>
        <w:rPr>
          <w:b/>
          <w:bCs/>
          <w:u w:val="single"/>
        </w:rPr>
      </w:pPr>
      <w:r w:rsidRPr="00CE2C19">
        <w:rPr>
          <w:b/>
          <w:bCs/>
          <w:u w:val="single"/>
        </w:rPr>
        <w:t xml:space="preserve">VI. WADIUM </w:t>
      </w:r>
    </w:p>
    <w:p w14:paraId="63A05588" w14:textId="77777777" w:rsidR="0061713F" w:rsidRPr="00CE2C19" w:rsidRDefault="0061713F" w:rsidP="00CE2C19">
      <w:pPr>
        <w:spacing w:after="0" w:line="240" w:lineRule="auto"/>
        <w:ind w:left="283"/>
        <w:jc w:val="both"/>
        <w:rPr>
          <w:b/>
          <w:bCs/>
          <w:u w:val="single"/>
        </w:rPr>
      </w:pPr>
    </w:p>
    <w:p w14:paraId="5953058C" w14:textId="17479233" w:rsidR="00CE2C19" w:rsidRPr="002C4228" w:rsidRDefault="00CE2C19" w:rsidP="00CE2C19">
      <w:pPr>
        <w:numPr>
          <w:ilvl w:val="0"/>
          <w:numId w:val="15"/>
        </w:numPr>
        <w:spacing w:after="0" w:line="240" w:lineRule="auto"/>
        <w:jc w:val="both"/>
        <w:rPr>
          <w:rFonts w:cstheme="minorHAnsi"/>
          <w:b/>
          <w:color w:val="000000"/>
        </w:rPr>
      </w:pPr>
      <w:r w:rsidRPr="002C4228">
        <w:rPr>
          <w:rFonts w:cstheme="minorHAnsi"/>
        </w:rPr>
        <w:t>Wykonawca przystępujący do postępowania jest zobowiązany wnieść wadium</w:t>
      </w:r>
      <w:r w:rsidRPr="002C4228">
        <w:rPr>
          <w:rFonts w:cstheme="minorHAnsi"/>
        </w:rPr>
        <w:br/>
        <w:t xml:space="preserve">na okres związania ofertą w wysokości: </w:t>
      </w:r>
      <w:r w:rsidR="00024D73">
        <w:rPr>
          <w:rFonts w:cstheme="minorHAnsi"/>
          <w:b/>
          <w:color w:val="000000"/>
        </w:rPr>
        <w:t>5</w:t>
      </w:r>
      <w:r w:rsidRPr="002C4228">
        <w:rPr>
          <w:rFonts w:cstheme="minorHAnsi"/>
          <w:b/>
          <w:color w:val="000000"/>
        </w:rPr>
        <w:t xml:space="preserve">.000 zł. (słownie: </w:t>
      </w:r>
      <w:r w:rsidR="00024D73">
        <w:rPr>
          <w:rFonts w:cstheme="minorHAnsi"/>
          <w:b/>
          <w:color w:val="000000"/>
        </w:rPr>
        <w:t>pięć</w:t>
      </w:r>
      <w:r w:rsidR="00500629" w:rsidRPr="002C4228">
        <w:rPr>
          <w:rFonts w:cstheme="minorHAnsi"/>
          <w:b/>
          <w:color w:val="000000"/>
        </w:rPr>
        <w:t xml:space="preserve"> tysi</w:t>
      </w:r>
      <w:r w:rsidR="00024D73">
        <w:rPr>
          <w:rFonts w:cstheme="minorHAnsi"/>
          <w:b/>
          <w:color w:val="000000"/>
        </w:rPr>
        <w:t>ęcy</w:t>
      </w:r>
      <w:r w:rsidRPr="002C4228">
        <w:rPr>
          <w:rFonts w:cstheme="minorHAnsi"/>
          <w:b/>
          <w:color w:val="000000"/>
        </w:rPr>
        <w:t xml:space="preserve">  złotych).</w:t>
      </w:r>
    </w:p>
    <w:p w14:paraId="6108A639" w14:textId="77777777" w:rsidR="00CE2C19" w:rsidRPr="002C4228" w:rsidRDefault="00CE2C19" w:rsidP="00CE2C19">
      <w:pPr>
        <w:keepNext/>
        <w:numPr>
          <w:ilvl w:val="0"/>
          <w:numId w:val="15"/>
        </w:numPr>
        <w:spacing w:after="0" w:line="240" w:lineRule="auto"/>
        <w:jc w:val="both"/>
        <w:outlineLvl w:val="1"/>
        <w:rPr>
          <w:rFonts w:eastAsia="Times New Roman" w:cstheme="minorHAnsi"/>
          <w:b/>
          <w:color w:val="000000"/>
          <w:lang w:eastAsia="pl-PL"/>
        </w:rPr>
      </w:pPr>
      <w:bookmarkStart w:id="15" w:name="_Toc42045493"/>
      <w:r w:rsidRPr="002C4228">
        <w:rPr>
          <w:rFonts w:eastAsia="Times New Roman" w:cstheme="minorHAnsi"/>
          <w:b/>
          <w:color w:val="000000"/>
          <w:lang w:eastAsia="pl-PL"/>
        </w:rPr>
        <w:t>Forma wadium</w:t>
      </w:r>
      <w:bookmarkEnd w:id="15"/>
    </w:p>
    <w:p w14:paraId="23DDB4CC" w14:textId="77777777" w:rsidR="00CE2C19" w:rsidRPr="002C4228" w:rsidRDefault="00CE2C19" w:rsidP="00CE2C19">
      <w:pPr>
        <w:spacing w:after="0" w:line="240" w:lineRule="auto"/>
        <w:ind w:left="720"/>
        <w:jc w:val="both"/>
        <w:rPr>
          <w:rFonts w:cstheme="minorHAnsi"/>
        </w:rPr>
      </w:pPr>
      <w:r w:rsidRPr="002C4228">
        <w:rPr>
          <w:rFonts w:cstheme="minorHAnsi"/>
        </w:rPr>
        <w:t>Wadium może być wniesione w:</w:t>
      </w:r>
    </w:p>
    <w:p w14:paraId="0B6DB2A8" w14:textId="77777777" w:rsidR="00CE2C19" w:rsidRPr="002C4228" w:rsidRDefault="00CE2C19" w:rsidP="00CE2C19">
      <w:pPr>
        <w:numPr>
          <w:ilvl w:val="0"/>
          <w:numId w:val="16"/>
        </w:numPr>
        <w:spacing w:after="0" w:line="240" w:lineRule="auto"/>
        <w:jc w:val="both"/>
        <w:rPr>
          <w:rFonts w:cstheme="minorHAnsi"/>
        </w:rPr>
      </w:pPr>
      <w:r w:rsidRPr="002C4228">
        <w:rPr>
          <w:rFonts w:cstheme="minorHAnsi"/>
        </w:rPr>
        <w:t>pieniądzu,</w:t>
      </w:r>
    </w:p>
    <w:p w14:paraId="0A6B8185" w14:textId="77777777" w:rsidR="00CE2C19" w:rsidRPr="002C4228" w:rsidRDefault="00CE2C19" w:rsidP="00CE2C19">
      <w:pPr>
        <w:numPr>
          <w:ilvl w:val="0"/>
          <w:numId w:val="16"/>
        </w:numPr>
        <w:spacing w:after="0" w:line="240" w:lineRule="auto"/>
        <w:jc w:val="both"/>
        <w:rPr>
          <w:rFonts w:cstheme="minorHAnsi"/>
        </w:rPr>
      </w:pPr>
      <w:r w:rsidRPr="002C4228">
        <w:rPr>
          <w:rFonts w:cstheme="minorHAnsi"/>
        </w:rPr>
        <w:t>poręczeniach bankowych, lub poręczeniach spółdzielczej kasy oszczędnościowo - kredytowej, z tym iż poręczenie kasy jest zawsze poręczeniem pieniężnym.</w:t>
      </w:r>
    </w:p>
    <w:p w14:paraId="59547E6B" w14:textId="77777777" w:rsidR="00CE2C19" w:rsidRPr="002C4228" w:rsidRDefault="00CE2C19" w:rsidP="00CE2C19">
      <w:pPr>
        <w:numPr>
          <w:ilvl w:val="0"/>
          <w:numId w:val="16"/>
        </w:numPr>
        <w:spacing w:after="0" w:line="240" w:lineRule="auto"/>
        <w:jc w:val="both"/>
        <w:rPr>
          <w:rFonts w:cstheme="minorHAnsi"/>
        </w:rPr>
      </w:pPr>
      <w:r w:rsidRPr="002C4228">
        <w:rPr>
          <w:rFonts w:cstheme="minorHAnsi"/>
        </w:rPr>
        <w:t>gwarancjach bankowych,</w:t>
      </w:r>
    </w:p>
    <w:p w14:paraId="1982A411" w14:textId="77777777" w:rsidR="00CE2C19" w:rsidRPr="002C4228" w:rsidRDefault="00CE2C19" w:rsidP="00CE2C19">
      <w:pPr>
        <w:numPr>
          <w:ilvl w:val="0"/>
          <w:numId w:val="16"/>
        </w:numPr>
        <w:spacing w:after="0" w:line="240" w:lineRule="auto"/>
        <w:jc w:val="both"/>
        <w:rPr>
          <w:rFonts w:cstheme="minorHAnsi"/>
        </w:rPr>
      </w:pPr>
      <w:r w:rsidRPr="002C4228">
        <w:rPr>
          <w:rFonts w:cstheme="minorHAnsi"/>
        </w:rPr>
        <w:t>gwarancjach ubezpieczeniowych,</w:t>
      </w:r>
    </w:p>
    <w:p w14:paraId="43DCE7CF" w14:textId="77777777" w:rsidR="00CE2C19" w:rsidRPr="002C4228" w:rsidRDefault="00CE2C19" w:rsidP="00CE2C19">
      <w:pPr>
        <w:numPr>
          <w:ilvl w:val="0"/>
          <w:numId w:val="16"/>
        </w:numPr>
        <w:spacing w:after="0" w:line="240" w:lineRule="auto"/>
        <w:jc w:val="both"/>
        <w:rPr>
          <w:rFonts w:cstheme="minorHAnsi"/>
        </w:rPr>
      </w:pPr>
      <w:r w:rsidRPr="002C4228">
        <w:rPr>
          <w:rFonts w:cstheme="minorHAnsi"/>
        </w:rPr>
        <w:t>poręczeniach udzielonych przez podmioty, o których mowa w art. 6b ust.5 pkt. 2 ustawy z dnia 9 listopada 2000 r. o utworzeniu Polskiej Agencji Rozwoju Przedsiębiorczości (Dz. U. z 2007 r. Nr 42, poz. 275 z późn. zm.)</w:t>
      </w:r>
    </w:p>
    <w:p w14:paraId="330F4A96" w14:textId="18FE253D" w:rsidR="00CE2C19" w:rsidRPr="002C4228" w:rsidRDefault="00CE2C19" w:rsidP="0061713F">
      <w:pPr>
        <w:spacing w:after="0" w:line="240" w:lineRule="auto"/>
        <w:ind w:left="283"/>
        <w:jc w:val="both"/>
        <w:rPr>
          <w:rFonts w:cstheme="minorHAnsi"/>
        </w:rPr>
      </w:pPr>
      <w:r w:rsidRPr="002C4228">
        <w:rPr>
          <w:rFonts w:cstheme="minorHAnsi"/>
        </w:rPr>
        <w:t>Jeżeli wadium jest wnoszone w formie gwarancji lub poręczenia, o których mowa w ust. 7 pkt 2–4, wykonawca przekazuje zamawiającemu oryginał gwarancji lub poręczenia, w postaci elektronicznej.</w:t>
      </w:r>
    </w:p>
    <w:p w14:paraId="6CAD1C67" w14:textId="77777777" w:rsidR="00CE2C19" w:rsidRPr="002C4228" w:rsidRDefault="00CE2C19" w:rsidP="00CE2C19">
      <w:pPr>
        <w:keepNext/>
        <w:numPr>
          <w:ilvl w:val="0"/>
          <w:numId w:val="15"/>
        </w:numPr>
        <w:spacing w:after="0" w:line="240" w:lineRule="auto"/>
        <w:jc w:val="both"/>
        <w:outlineLvl w:val="1"/>
        <w:rPr>
          <w:rFonts w:eastAsia="Times New Roman" w:cstheme="minorHAnsi"/>
          <w:b/>
          <w:lang w:eastAsia="pl-PL"/>
        </w:rPr>
      </w:pPr>
      <w:bookmarkStart w:id="16" w:name="_Toc42045494"/>
      <w:r w:rsidRPr="002C4228">
        <w:rPr>
          <w:rFonts w:eastAsia="Times New Roman" w:cstheme="minorHAnsi"/>
          <w:b/>
          <w:lang w:eastAsia="pl-PL"/>
        </w:rPr>
        <w:t>Termin i miejsce wniesienia wadium</w:t>
      </w:r>
      <w:bookmarkEnd w:id="16"/>
      <w:r w:rsidRPr="002C4228">
        <w:rPr>
          <w:rFonts w:eastAsia="Times New Roman" w:cstheme="minorHAnsi"/>
          <w:b/>
          <w:lang w:eastAsia="pl-PL"/>
        </w:rPr>
        <w:t>:</w:t>
      </w:r>
    </w:p>
    <w:p w14:paraId="4827994C" w14:textId="77777777" w:rsidR="00CE2C19" w:rsidRPr="005755D6" w:rsidRDefault="00CE2C19" w:rsidP="00CE2C19">
      <w:pPr>
        <w:ind w:left="720"/>
        <w:rPr>
          <w:rFonts w:cstheme="minorHAnsi"/>
        </w:rPr>
      </w:pPr>
      <w:r w:rsidRPr="002C4228">
        <w:rPr>
          <w:rFonts w:cstheme="minorHAnsi"/>
        </w:rPr>
        <w:t xml:space="preserve">W przypadku wnoszenia wadium w pieniądzu ustaloną kwotę należy wpłacić przelewem na konto </w:t>
      </w:r>
      <w:r w:rsidRPr="005755D6">
        <w:rPr>
          <w:rFonts w:cstheme="minorHAnsi"/>
        </w:rPr>
        <w:t xml:space="preserve">Zamawiającego: Stołeczna Estrada nr konta </w:t>
      </w:r>
      <w:r w:rsidRPr="005755D6">
        <w:rPr>
          <w:rFonts w:cstheme="minorHAnsi"/>
          <w:b/>
          <w:color w:val="454545"/>
        </w:rPr>
        <w:t>32 2490 0005 0000 4530 4547 5725</w:t>
      </w:r>
      <w:r w:rsidRPr="005755D6">
        <w:rPr>
          <w:rFonts w:cstheme="minorHAnsi"/>
          <w:b/>
        </w:rPr>
        <w:t xml:space="preserve"> </w:t>
      </w:r>
      <w:r w:rsidRPr="005755D6">
        <w:rPr>
          <w:rFonts w:cstheme="minorHAnsi"/>
        </w:rPr>
        <w:t>ALIOR Bank SA</w:t>
      </w:r>
    </w:p>
    <w:p w14:paraId="3230D872" w14:textId="77777777" w:rsidR="00CE2C19" w:rsidRPr="002C4228" w:rsidRDefault="00CE2C19" w:rsidP="00CE2C19">
      <w:pPr>
        <w:numPr>
          <w:ilvl w:val="0"/>
          <w:numId w:val="28"/>
        </w:numPr>
        <w:spacing w:after="0" w:line="240" w:lineRule="auto"/>
        <w:jc w:val="both"/>
        <w:rPr>
          <w:rFonts w:cstheme="minorHAnsi"/>
        </w:rPr>
      </w:pPr>
      <w:r w:rsidRPr="002C4228">
        <w:rPr>
          <w:rFonts w:cstheme="minorHAnsi"/>
        </w:rPr>
        <w:t xml:space="preserve">Kserokopię dowodu wpłaty należy dołączyć do oferty. </w:t>
      </w:r>
      <w:r w:rsidRPr="002C4228">
        <w:rPr>
          <w:rFonts w:cstheme="minorHAnsi"/>
          <w:b/>
        </w:rPr>
        <w:t xml:space="preserve">Kwota wadium musi znaleźć się na rachunku Zamawiającego najpóźniej w terminie składania ofert. </w:t>
      </w:r>
      <w:r w:rsidRPr="002C4228">
        <w:rPr>
          <w:rFonts w:cstheme="minorHAnsi"/>
        </w:rPr>
        <w:t>Wadium wniesione w pieniądzu Zamawiający przechowuje na rachunku bankowym.</w:t>
      </w:r>
    </w:p>
    <w:p w14:paraId="16EC4D1B" w14:textId="77777777" w:rsidR="00CE2C19" w:rsidRPr="00CE2C19" w:rsidRDefault="00CE2C19" w:rsidP="00CE2C19">
      <w:pPr>
        <w:numPr>
          <w:ilvl w:val="0"/>
          <w:numId w:val="28"/>
        </w:numPr>
        <w:spacing w:after="0" w:line="240" w:lineRule="auto"/>
        <w:jc w:val="both"/>
      </w:pPr>
      <w:r w:rsidRPr="00CE2C19">
        <w:t xml:space="preserve">W przypadku wnoszenia wadium w pozostałych dopuszczalnych formach określonych w pkt. 2 SWZ, należy dostarczyć oryginał gwarancji lub poręczenia w postaci elektronicznej. </w:t>
      </w:r>
    </w:p>
    <w:p w14:paraId="0256C76D" w14:textId="77777777" w:rsidR="00CE2C19" w:rsidRPr="00CE2C19" w:rsidRDefault="00CE2C19" w:rsidP="00CE2C19">
      <w:pPr>
        <w:numPr>
          <w:ilvl w:val="0"/>
          <w:numId w:val="28"/>
        </w:numPr>
        <w:spacing w:after="0" w:line="240" w:lineRule="auto"/>
        <w:jc w:val="both"/>
      </w:pPr>
      <w:r w:rsidRPr="00CE2C19">
        <w:t>Nie wniesienie wadium w wymaganym terminie oraz wymaganej wysokości i formie skutkuje wykluczeniem Wykonawcy z postępowania.</w:t>
      </w:r>
    </w:p>
    <w:p w14:paraId="5875609F" w14:textId="77777777" w:rsidR="0016095A" w:rsidRDefault="00CE2C19" w:rsidP="0016095A">
      <w:pPr>
        <w:numPr>
          <w:ilvl w:val="0"/>
          <w:numId w:val="28"/>
        </w:numPr>
        <w:spacing w:after="0" w:line="240" w:lineRule="auto"/>
        <w:jc w:val="both"/>
      </w:pPr>
      <w:r w:rsidRPr="00CE2C19">
        <w:t>Złożone poręczenie lub gwarancja muszą zawierać w swojej treści zobowiązanie zgodne z treścią art. 97 i 98 ustawy, oraz należy wymienić jako beneficjenta poręczenia lub gwarancji</w:t>
      </w:r>
      <w:r w:rsidR="0016095A">
        <w:t xml:space="preserve"> </w:t>
      </w:r>
      <w:r w:rsidRPr="00CE2C19">
        <w:t>Stołeczna Estrada, ul. Niemcewicza 4/6, 02-027 Warszawa.</w:t>
      </w:r>
      <w:bookmarkStart w:id="17" w:name="_Toc42045495"/>
    </w:p>
    <w:p w14:paraId="0F35E039" w14:textId="23BA428F" w:rsidR="0061713F" w:rsidRPr="0061713F" w:rsidRDefault="00CE2C19" w:rsidP="0016095A">
      <w:pPr>
        <w:pStyle w:val="Akapitzlist"/>
        <w:numPr>
          <w:ilvl w:val="0"/>
          <w:numId w:val="15"/>
        </w:numPr>
        <w:spacing w:after="0" w:line="240" w:lineRule="auto"/>
        <w:jc w:val="both"/>
        <w:rPr>
          <w:rFonts w:eastAsia="Times New Roman" w:cstheme="minorHAnsi"/>
          <w:b/>
          <w:bCs/>
          <w:lang w:eastAsia="pl-PL"/>
        </w:rPr>
      </w:pPr>
      <w:r w:rsidRPr="0061713F">
        <w:rPr>
          <w:rFonts w:eastAsia="Times New Roman" w:cstheme="minorHAnsi"/>
          <w:b/>
          <w:bCs/>
          <w:lang w:eastAsia="pl-PL"/>
        </w:rPr>
        <w:t>Zwrot wadium</w:t>
      </w:r>
      <w:bookmarkEnd w:id="17"/>
      <w:r w:rsidRPr="0061713F">
        <w:rPr>
          <w:rFonts w:eastAsia="Times New Roman" w:cstheme="minorHAnsi"/>
          <w:b/>
          <w:bCs/>
          <w:lang w:eastAsia="pl-PL"/>
        </w:rPr>
        <w:t>:</w:t>
      </w:r>
      <w:bookmarkStart w:id="18" w:name="_Toc42045496"/>
    </w:p>
    <w:p w14:paraId="4FE34E37" w14:textId="77777777" w:rsidR="0016095A" w:rsidRPr="0016095A" w:rsidRDefault="00CE2C19" w:rsidP="0016095A">
      <w:pPr>
        <w:pStyle w:val="Akapitzlist"/>
        <w:numPr>
          <w:ilvl w:val="0"/>
          <w:numId w:val="41"/>
        </w:numPr>
        <w:spacing w:after="0" w:line="240" w:lineRule="auto"/>
        <w:jc w:val="both"/>
      </w:pPr>
      <w:r w:rsidRPr="0016095A">
        <w:rPr>
          <w:rFonts w:eastAsia="Times New Roman" w:cstheme="minorHAnsi"/>
          <w:lang w:eastAsia="pl-PL"/>
        </w:rPr>
        <w:t xml:space="preserve">Zamawiający zwraca wadium niezwłocznie, nie później jednak niż w terminie 7 dni od dnia wystąpienia jednej z okoliczności: </w:t>
      </w:r>
    </w:p>
    <w:p w14:paraId="44407CE5" w14:textId="77777777" w:rsidR="0016095A" w:rsidRDefault="00CE2C19" w:rsidP="0016095A">
      <w:pPr>
        <w:pStyle w:val="Akapitzlist"/>
        <w:spacing w:after="0" w:line="240" w:lineRule="auto"/>
        <w:jc w:val="both"/>
        <w:rPr>
          <w:rFonts w:eastAsia="Times New Roman" w:cstheme="minorHAnsi"/>
          <w:lang w:eastAsia="pl-PL"/>
        </w:rPr>
      </w:pPr>
      <w:r w:rsidRPr="0016095A">
        <w:rPr>
          <w:rFonts w:eastAsia="Times New Roman" w:cstheme="minorHAnsi"/>
          <w:lang w:eastAsia="pl-PL"/>
        </w:rPr>
        <w:lastRenderedPageBreak/>
        <w:t xml:space="preserve">1) upływu terminu związania ofertą; </w:t>
      </w:r>
    </w:p>
    <w:p w14:paraId="35B591CF" w14:textId="77777777" w:rsidR="0016095A" w:rsidRDefault="00CE2C19" w:rsidP="0016095A">
      <w:pPr>
        <w:pStyle w:val="Akapitzlist"/>
        <w:spacing w:after="0" w:line="240" w:lineRule="auto"/>
        <w:jc w:val="both"/>
        <w:rPr>
          <w:rFonts w:eastAsia="Times New Roman" w:cstheme="minorHAnsi"/>
          <w:lang w:eastAsia="pl-PL"/>
        </w:rPr>
      </w:pPr>
      <w:r w:rsidRPr="00CE2C19">
        <w:rPr>
          <w:rFonts w:eastAsia="Times New Roman" w:cstheme="minorHAnsi"/>
          <w:lang w:eastAsia="pl-PL"/>
        </w:rPr>
        <w:t xml:space="preserve">2) zawarcia umowy w sprawie zamówienia publicznego; </w:t>
      </w:r>
    </w:p>
    <w:p w14:paraId="0509C364" w14:textId="77777777" w:rsidR="0016095A" w:rsidRDefault="00CE2C19" w:rsidP="0016095A">
      <w:pPr>
        <w:pStyle w:val="Akapitzlist"/>
        <w:spacing w:after="0" w:line="240" w:lineRule="auto"/>
        <w:jc w:val="both"/>
        <w:rPr>
          <w:rFonts w:eastAsia="Times New Roman" w:cstheme="minorHAnsi"/>
          <w:lang w:eastAsia="pl-PL"/>
        </w:rPr>
      </w:pPr>
      <w:r w:rsidRPr="00CE2C19">
        <w:rPr>
          <w:rFonts w:eastAsia="Times New Roman" w:cstheme="minorHAnsi"/>
          <w:lang w:eastAsia="pl-PL"/>
        </w:rPr>
        <w:t xml:space="preserve">3) unieważnienia postępowania o udzielenie zamówienia, z wyjątkiem sytuacji gdy nie zostało rozstrzygnięte odwołanie na czynność unieważnienia albo nie upłynął termin do jego wniesienia. </w:t>
      </w:r>
    </w:p>
    <w:p w14:paraId="23E3F690" w14:textId="77777777" w:rsidR="0016095A" w:rsidRDefault="00CE2C19" w:rsidP="0016095A">
      <w:pPr>
        <w:pStyle w:val="Akapitzlist"/>
        <w:spacing w:after="0" w:line="240" w:lineRule="auto"/>
        <w:ind w:hanging="436"/>
        <w:jc w:val="both"/>
        <w:rPr>
          <w:rFonts w:eastAsia="Times New Roman" w:cstheme="minorHAnsi"/>
          <w:lang w:eastAsia="pl-PL"/>
        </w:rPr>
      </w:pPr>
      <w:r w:rsidRPr="00CE2C19">
        <w:rPr>
          <w:rFonts w:eastAsia="Times New Roman" w:cstheme="minorHAnsi"/>
          <w:lang w:eastAsia="pl-PL"/>
        </w:rPr>
        <w:t xml:space="preserve">2. Zamawiający, niezwłocznie, nie później jednak niż w terminie 7 dni od dnia złożenia wniosku zwraca wadium wykonawcy: </w:t>
      </w:r>
    </w:p>
    <w:p w14:paraId="5A99AC10" w14:textId="77777777" w:rsidR="0016095A" w:rsidRDefault="00CE2C19" w:rsidP="0016095A">
      <w:pPr>
        <w:pStyle w:val="Akapitzlist"/>
        <w:spacing w:after="0" w:line="240" w:lineRule="auto"/>
        <w:ind w:hanging="436"/>
        <w:jc w:val="both"/>
        <w:rPr>
          <w:rFonts w:eastAsia="Times New Roman" w:cstheme="minorHAnsi"/>
          <w:lang w:eastAsia="pl-PL"/>
        </w:rPr>
      </w:pPr>
      <w:r w:rsidRPr="00CE2C19">
        <w:rPr>
          <w:rFonts w:eastAsia="Times New Roman" w:cstheme="minorHAnsi"/>
          <w:lang w:eastAsia="pl-PL"/>
        </w:rPr>
        <w:t xml:space="preserve">1) który wycofał ofertę przed upływem terminu składania ofert; </w:t>
      </w:r>
    </w:p>
    <w:p w14:paraId="212E10FB" w14:textId="77777777" w:rsidR="0016095A" w:rsidRDefault="00CE2C19" w:rsidP="0016095A">
      <w:pPr>
        <w:pStyle w:val="Akapitzlist"/>
        <w:spacing w:after="0" w:line="240" w:lineRule="auto"/>
        <w:ind w:hanging="436"/>
        <w:jc w:val="both"/>
        <w:rPr>
          <w:rFonts w:eastAsia="Times New Roman" w:cstheme="minorHAnsi"/>
          <w:lang w:eastAsia="pl-PL"/>
        </w:rPr>
      </w:pPr>
      <w:r w:rsidRPr="00CE2C19">
        <w:rPr>
          <w:rFonts w:eastAsia="Times New Roman" w:cstheme="minorHAnsi"/>
          <w:lang w:eastAsia="pl-PL"/>
        </w:rPr>
        <w:t>2) którego oferta została odrzucona;</w:t>
      </w:r>
    </w:p>
    <w:p w14:paraId="584E7EC1" w14:textId="77777777" w:rsidR="0016095A" w:rsidRDefault="00CE2C19" w:rsidP="0016095A">
      <w:pPr>
        <w:pStyle w:val="Akapitzlist"/>
        <w:spacing w:after="0" w:line="240" w:lineRule="auto"/>
        <w:ind w:hanging="436"/>
        <w:jc w:val="both"/>
        <w:rPr>
          <w:rFonts w:eastAsia="Times New Roman" w:cstheme="minorHAnsi"/>
          <w:lang w:eastAsia="pl-PL"/>
        </w:rPr>
      </w:pPr>
      <w:r w:rsidRPr="00CE2C19">
        <w:rPr>
          <w:rFonts w:eastAsia="Times New Roman" w:cstheme="minorHAnsi"/>
          <w:lang w:eastAsia="pl-PL"/>
        </w:rPr>
        <w:t xml:space="preserve">3) po wyborze najkorzystniejszej oferty, z wyjątkiem wykonawcy, którego oferta została wybrana jako najkorzystniejsza; </w:t>
      </w:r>
    </w:p>
    <w:p w14:paraId="77F5194B" w14:textId="53EDAD5C" w:rsidR="0016095A" w:rsidRPr="00641C45" w:rsidRDefault="00CE2C19" w:rsidP="00641C45">
      <w:pPr>
        <w:pStyle w:val="Akapitzlist"/>
        <w:spacing w:after="0" w:line="240" w:lineRule="auto"/>
        <w:ind w:hanging="436"/>
        <w:jc w:val="both"/>
      </w:pPr>
      <w:r w:rsidRPr="00CE2C19">
        <w:rPr>
          <w:rFonts w:eastAsia="Times New Roman" w:cstheme="minorHAnsi"/>
          <w:lang w:eastAsia="pl-PL"/>
        </w:rPr>
        <w:t xml:space="preserve">4) po unieważnieniu postępowania, w przypadku gdy nie zostało rozstrzygnięte odwołanie na czynność unieważnienia albo nie upłynął termin do jego wniesienia. </w:t>
      </w:r>
    </w:p>
    <w:p w14:paraId="28B9D957" w14:textId="2A8DBDCD" w:rsidR="00CE2C19" w:rsidRPr="0061713F" w:rsidRDefault="00CE2C19" w:rsidP="0061713F">
      <w:pPr>
        <w:pStyle w:val="Akapitzlist"/>
        <w:keepNext/>
        <w:numPr>
          <w:ilvl w:val="0"/>
          <w:numId w:val="15"/>
        </w:numPr>
        <w:spacing w:after="0" w:line="240" w:lineRule="auto"/>
        <w:jc w:val="both"/>
        <w:outlineLvl w:val="1"/>
        <w:rPr>
          <w:rFonts w:eastAsia="Times New Roman" w:cstheme="minorHAnsi"/>
          <w:b/>
          <w:color w:val="000000"/>
          <w:lang w:eastAsia="pl-PL"/>
        </w:rPr>
      </w:pPr>
      <w:r w:rsidRPr="0061713F">
        <w:rPr>
          <w:rFonts w:eastAsia="Times New Roman" w:cstheme="minorHAnsi"/>
          <w:b/>
          <w:bCs/>
          <w:lang w:eastAsia="pl-PL"/>
        </w:rPr>
        <w:t>Utrata wadium</w:t>
      </w:r>
      <w:bookmarkEnd w:id="18"/>
    </w:p>
    <w:p w14:paraId="7CD39DC4" w14:textId="77777777" w:rsidR="00CE2C19" w:rsidRPr="00CE2C19" w:rsidRDefault="00CE2C19" w:rsidP="0061713F">
      <w:pPr>
        <w:ind w:left="709"/>
        <w:jc w:val="both"/>
        <w:rPr>
          <w:rFonts w:cstheme="minorHAnsi"/>
        </w:rPr>
      </w:pPr>
      <w:r w:rsidRPr="00CE2C19">
        <w:rPr>
          <w:rFonts w:cstheme="minorHAnsi"/>
        </w:rPr>
        <w:t xml:space="preserve">Zamawiający zatrzymuje wadium wraz z odsetkami, jeżeli  wystąpią okoliczności, o których mowa w art. 98 ust. 6 pkt 1,2,3. </w:t>
      </w:r>
    </w:p>
    <w:p w14:paraId="5D586D20" w14:textId="77777777" w:rsidR="00CE2C19" w:rsidRPr="00CE2C19" w:rsidRDefault="00CE2C19" w:rsidP="00CE2C19">
      <w:pPr>
        <w:spacing w:after="0"/>
      </w:pPr>
    </w:p>
    <w:p w14:paraId="245F4775" w14:textId="0EBEB96D" w:rsidR="00CE2C19" w:rsidRDefault="00CE2C19" w:rsidP="00CE2C19">
      <w:pPr>
        <w:spacing w:after="0"/>
        <w:rPr>
          <w:b/>
          <w:bCs/>
          <w:u w:val="single"/>
        </w:rPr>
      </w:pPr>
      <w:r w:rsidRPr="00CE2C19">
        <w:rPr>
          <w:b/>
          <w:bCs/>
          <w:u w:val="single"/>
        </w:rPr>
        <w:t xml:space="preserve">VII. ZASADY PRZYGOTOWANIA OFERTY </w:t>
      </w:r>
    </w:p>
    <w:p w14:paraId="45DC3BE7" w14:textId="77777777" w:rsidR="0061713F" w:rsidRPr="00CE2C19" w:rsidRDefault="0061713F" w:rsidP="00CE2C19">
      <w:pPr>
        <w:spacing w:after="0"/>
        <w:rPr>
          <w:b/>
          <w:bCs/>
          <w:u w:val="single"/>
        </w:rPr>
      </w:pPr>
    </w:p>
    <w:p w14:paraId="76451D61" w14:textId="71FD3417" w:rsidR="00CE2C19" w:rsidRPr="0061713F" w:rsidRDefault="00CE2C19" w:rsidP="0061713F">
      <w:pPr>
        <w:pStyle w:val="Akapitzlist"/>
        <w:numPr>
          <w:ilvl w:val="0"/>
          <w:numId w:val="42"/>
        </w:numPr>
        <w:spacing w:after="0"/>
        <w:ind w:left="426" w:hanging="426"/>
        <w:rPr>
          <w:b/>
          <w:bCs/>
        </w:rPr>
      </w:pPr>
      <w:r w:rsidRPr="0061713F">
        <w:rPr>
          <w:b/>
          <w:bCs/>
        </w:rPr>
        <w:t xml:space="preserve">Opis przygotowania oferty </w:t>
      </w:r>
    </w:p>
    <w:p w14:paraId="7AC851F6" w14:textId="77777777" w:rsidR="0061713F" w:rsidRPr="00CE2C19" w:rsidRDefault="0061713F" w:rsidP="0061713F">
      <w:pPr>
        <w:pStyle w:val="Akapitzlist"/>
        <w:spacing w:after="0"/>
      </w:pPr>
    </w:p>
    <w:p w14:paraId="54851630" w14:textId="77777777" w:rsidR="00CE2C19" w:rsidRPr="00CE2C19" w:rsidRDefault="00CE2C19" w:rsidP="00CE2C19">
      <w:pPr>
        <w:numPr>
          <w:ilvl w:val="3"/>
          <w:numId w:val="23"/>
        </w:numPr>
        <w:ind w:left="426" w:hanging="426"/>
        <w:contextualSpacing/>
        <w:jc w:val="both"/>
      </w:pPr>
      <w:r w:rsidRPr="00CE2C19">
        <w:t>Wykonawca może złożyć tylko jedną ofertę.</w:t>
      </w:r>
    </w:p>
    <w:p w14:paraId="10B10456" w14:textId="77777777" w:rsidR="00CE2C19" w:rsidRPr="00CE2C19" w:rsidRDefault="00CE2C19" w:rsidP="00CE2C19">
      <w:pPr>
        <w:numPr>
          <w:ilvl w:val="3"/>
          <w:numId w:val="23"/>
        </w:numPr>
        <w:ind w:left="426" w:hanging="426"/>
        <w:contextualSpacing/>
        <w:jc w:val="both"/>
      </w:pPr>
      <w:r w:rsidRPr="00CE2C19">
        <w:t>Treść oferty musi być zgodna z wymaganiami Zamawiającego określonymi w dokumentach zamówienia.</w:t>
      </w:r>
    </w:p>
    <w:p w14:paraId="1BB08F2F" w14:textId="20FE8B83" w:rsidR="00DE6D6E" w:rsidRPr="000048C2" w:rsidRDefault="00CE2C19" w:rsidP="00CE2C19">
      <w:pPr>
        <w:numPr>
          <w:ilvl w:val="3"/>
          <w:numId w:val="23"/>
        </w:numPr>
        <w:ind w:left="426" w:hanging="426"/>
        <w:contextualSpacing/>
        <w:jc w:val="both"/>
      </w:pPr>
      <w:r w:rsidRPr="000048C2">
        <w:t xml:space="preserve">Ofertę należy sporządzić w języku polskim oraz złożyć, pod </w:t>
      </w:r>
      <w:r w:rsidRPr="000048C2">
        <w:rPr>
          <w:b/>
        </w:rPr>
        <w:t>rygorem nieważności, w formie elektronicznej opatrzonej kwalifikowanym podpisem elektronicznym lub w postaci elektronicznej opatrzonej podpisem zaufanym lub podpisem osobistym.</w:t>
      </w:r>
      <w:r w:rsidRPr="000048C2">
        <w:t xml:space="preserve"> Składanie ofert odbywa się przy użyciu </w:t>
      </w:r>
      <w:r w:rsidR="00DE6D6E" w:rsidRPr="000048C2">
        <w:t>Platformy e-Zamówienia</w:t>
      </w:r>
    </w:p>
    <w:p w14:paraId="057FF3D7" w14:textId="2C5C6402" w:rsidR="00CE2C19" w:rsidRPr="00CE2C19" w:rsidRDefault="00CE2C19" w:rsidP="00CE2C19">
      <w:pPr>
        <w:numPr>
          <w:ilvl w:val="3"/>
          <w:numId w:val="23"/>
        </w:numPr>
        <w:ind w:left="426" w:hanging="426"/>
        <w:contextualSpacing/>
        <w:jc w:val="both"/>
      </w:pPr>
      <w:r w:rsidRPr="00CE2C19">
        <w:t xml:space="preserve">Zaleca się, aby oferta została sporządzona w formie </w:t>
      </w:r>
      <w:r w:rsidRPr="004B7530">
        <w:rPr>
          <w:b/>
          <w:bCs/>
          <w:color w:val="000000" w:themeColor="text1"/>
        </w:rPr>
        <w:t xml:space="preserve">Załącznika nr </w:t>
      </w:r>
      <w:r w:rsidR="00147A1D">
        <w:rPr>
          <w:b/>
          <w:bCs/>
          <w:color w:val="000000" w:themeColor="text1"/>
        </w:rPr>
        <w:t>5</w:t>
      </w:r>
      <w:r w:rsidRPr="004B7530">
        <w:rPr>
          <w:color w:val="000000" w:themeColor="text1"/>
        </w:rPr>
        <w:t xml:space="preserve"> do </w:t>
      </w:r>
      <w:r w:rsidRPr="00CE2C19">
        <w:t>niniejszej specyfikacji warunków zamówienia</w:t>
      </w:r>
      <w:bookmarkStart w:id="19" w:name="_Hlk87003706"/>
      <w:r w:rsidRPr="00CE2C19">
        <w:t xml:space="preserve">. </w:t>
      </w:r>
    </w:p>
    <w:p w14:paraId="3A83CC2E" w14:textId="4A1D0329" w:rsidR="00CE2C19" w:rsidRPr="00CE2C19" w:rsidRDefault="00CE2C19" w:rsidP="003313E7">
      <w:pPr>
        <w:numPr>
          <w:ilvl w:val="3"/>
          <w:numId w:val="23"/>
        </w:numPr>
        <w:ind w:left="426" w:hanging="426"/>
        <w:contextualSpacing/>
        <w:jc w:val="both"/>
      </w:pPr>
      <w:r w:rsidRPr="00CE2C19">
        <w:rPr>
          <w:rFonts w:cstheme="minorHAnsi"/>
        </w:rPr>
        <w:t xml:space="preserve">Do oferty należy dołączyć </w:t>
      </w:r>
      <w:r w:rsidR="004B7530" w:rsidRPr="004B7530">
        <w:rPr>
          <w:rFonts w:cstheme="minorHAnsi"/>
          <w:b/>
          <w:bCs/>
          <w:color w:val="000000" w:themeColor="text1"/>
        </w:rPr>
        <w:t>dokumentację techniczną</w:t>
      </w:r>
      <w:r w:rsidR="004B7530" w:rsidRPr="004B7530">
        <w:rPr>
          <w:rFonts w:cstheme="minorHAnsi"/>
          <w:color w:val="000000" w:themeColor="text1"/>
        </w:rPr>
        <w:t xml:space="preserve"> </w:t>
      </w:r>
      <w:r w:rsidR="004B7530">
        <w:rPr>
          <w:rFonts w:cstheme="minorHAnsi"/>
        </w:rPr>
        <w:t xml:space="preserve">wymienioną  w pkt 1.1 SWZ </w:t>
      </w:r>
      <w:bookmarkEnd w:id="19"/>
    </w:p>
    <w:p w14:paraId="6D3CD9CC" w14:textId="628E748F" w:rsidR="00CE2C19" w:rsidRPr="00CE2C19" w:rsidRDefault="00CE2C19" w:rsidP="00CE2C19">
      <w:pPr>
        <w:numPr>
          <w:ilvl w:val="3"/>
          <w:numId w:val="23"/>
        </w:numPr>
        <w:ind w:left="426" w:hanging="426"/>
        <w:contextualSpacing/>
        <w:jc w:val="both"/>
      </w:pPr>
      <w:r w:rsidRPr="00CE2C19">
        <w:rPr>
          <w:rFonts w:cstheme="minorHAnsi"/>
        </w:rPr>
        <w:t xml:space="preserve">W przypadku, gdy Wykonawcę reprezentuje </w:t>
      </w:r>
      <w:r w:rsidRPr="00CE2C19">
        <w:rPr>
          <w:rFonts w:cstheme="minorHAnsi"/>
          <w:b/>
          <w:u w:val="single"/>
        </w:rPr>
        <w:t>pełnomocnik,</w:t>
      </w:r>
      <w:r w:rsidRPr="00CE2C19">
        <w:rPr>
          <w:rFonts w:cstheme="minorHAnsi"/>
        </w:rPr>
        <w:t xml:space="preserve"> do oferty musi być załączone pełnomocnictwo z określeniem jego zakresu. </w:t>
      </w:r>
    </w:p>
    <w:p w14:paraId="527C6630" w14:textId="15F17F39" w:rsidR="00CE2C19" w:rsidRPr="000048C2" w:rsidRDefault="00CE2C19" w:rsidP="00CE2C19">
      <w:pPr>
        <w:numPr>
          <w:ilvl w:val="3"/>
          <w:numId w:val="23"/>
        </w:numPr>
        <w:ind w:left="426" w:hanging="426"/>
        <w:contextualSpacing/>
        <w:jc w:val="both"/>
      </w:pPr>
      <w:r w:rsidRPr="000048C2">
        <w:rPr>
          <w:rFonts w:cstheme="minorHAnsi"/>
          <w:bCs/>
        </w:rPr>
        <w:t xml:space="preserve">W  celu  sporządzenia  wyżej określonych dokumentów  Zamawiający  rekomenduje wykorzystanie  formatów:  pdf.,  odt.,  ods.,  doc.,  docx.  xls.,  a  w  celu  ewentualnej  kompresji  danych Zamawiający rekomenduje wykorzystanie formatów: .zip, .7Z, rar. </w:t>
      </w:r>
    </w:p>
    <w:p w14:paraId="16ED76AA" w14:textId="77777777" w:rsidR="0061713F" w:rsidRPr="00CE2C19" w:rsidRDefault="0061713F" w:rsidP="00CE2C19">
      <w:pPr>
        <w:spacing w:after="0" w:line="240" w:lineRule="auto"/>
        <w:ind w:left="363"/>
        <w:contextualSpacing/>
        <w:jc w:val="both"/>
        <w:rPr>
          <w:rFonts w:cstheme="minorHAnsi"/>
          <w:bCs/>
        </w:rPr>
      </w:pPr>
    </w:p>
    <w:p w14:paraId="58C90D1F" w14:textId="15CE4642" w:rsidR="00CE2C19" w:rsidRPr="0061713F" w:rsidRDefault="00CE2C19" w:rsidP="0061713F">
      <w:pPr>
        <w:pStyle w:val="Akapitzlist"/>
        <w:numPr>
          <w:ilvl w:val="0"/>
          <w:numId w:val="42"/>
        </w:numPr>
        <w:spacing w:after="0"/>
        <w:ind w:left="426" w:hanging="426"/>
        <w:rPr>
          <w:b/>
          <w:bCs/>
        </w:rPr>
      </w:pPr>
      <w:r w:rsidRPr="0061713F">
        <w:rPr>
          <w:b/>
          <w:bCs/>
        </w:rPr>
        <w:t xml:space="preserve">Informacje stanowiące tajemnicę przedsiębiorstwa </w:t>
      </w:r>
    </w:p>
    <w:p w14:paraId="4F7D5262" w14:textId="77777777" w:rsidR="0061713F" w:rsidRPr="0061713F" w:rsidRDefault="0061713F" w:rsidP="0061713F">
      <w:pPr>
        <w:pStyle w:val="Akapitzlist"/>
        <w:spacing w:after="0"/>
        <w:rPr>
          <w:b/>
          <w:bCs/>
        </w:rPr>
      </w:pPr>
    </w:p>
    <w:p w14:paraId="3409387A" w14:textId="77777777" w:rsidR="00CE2C19" w:rsidRPr="00CE2C19" w:rsidRDefault="00CE2C19" w:rsidP="0061713F">
      <w:pPr>
        <w:spacing w:after="0"/>
        <w:jc w:val="both"/>
      </w:pPr>
      <w:r w:rsidRPr="00CE2C19">
        <w:t xml:space="preserve">1. Wszelkie informacje stanowiące tajemnicę przedsiębiorstwa w rozumieniu przepisów art. 11 ustawy z dnia 16 kwietnia 1993 r. o zwalczaniu nieuczciwej konkurencji, które wykonawca zastrzega przed dostępem innych uczestników postępowania, nie później niż w terminie składania dokumentów, winny być załączone w osobnym pliku w sposób umożliwiający separację i być opatrzone napisem: „Informacje stanowiące tajemnicę przedsiębiorstwa w rozumieniu ustawy o zwalczaniu nieuczciwej konkurencji”. </w:t>
      </w:r>
    </w:p>
    <w:p w14:paraId="60C86E78" w14:textId="77777777" w:rsidR="00CE2C19" w:rsidRPr="00CE2C19" w:rsidRDefault="00CE2C19" w:rsidP="0061713F">
      <w:pPr>
        <w:spacing w:after="0"/>
        <w:jc w:val="both"/>
      </w:pPr>
      <w:r w:rsidRPr="00CE2C19">
        <w:t xml:space="preserve">2. Brak jednoznacznego wyróżniania plików oraz ww. wskazania, które informacje stanowią tajemnicę przedsiębiorstwa oznaczać będzie, że wszelkie oświadczenia i zaświadczenia składane w trakcie niniejszego postępowania są jawne bez zastrzeżeń. </w:t>
      </w:r>
    </w:p>
    <w:p w14:paraId="0442DCBF" w14:textId="77777777" w:rsidR="00CE2C19" w:rsidRPr="00CE2C19" w:rsidRDefault="00CE2C19" w:rsidP="0061713F">
      <w:pPr>
        <w:spacing w:after="0"/>
        <w:jc w:val="both"/>
      </w:pPr>
      <w:r w:rsidRPr="00CE2C19">
        <w:t xml:space="preserve">3. Utajnieniu mogą podlegać tylko te dokumenty, które zawierają informacje o przedsiębiorstwie przez które rozumie się nieujawnione do wiadomości publicznej informacje techniczne, technologiczne, organizacyjne lub inne informacje posiadające wartość gospodarczą, co do których przedsiębiorca podjął działania w celu zachowania ich poufności. </w:t>
      </w:r>
    </w:p>
    <w:p w14:paraId="141B3520" w14:textId="77777777" w:rsidR="00CE2C19" w:rsidRPr="00CE2C19" w:rsidRDefault="00CE2C19" w:rsidP="0061713F">
      <w:pPr>
        <w:spacing w:after="0"/>
        <w:jc w:val="both"/>
      </w:pPr>
      <w:r w:rsidRPr="00CE2C19">
        <w:lastRenderedPageBreak/>
        <w:t xml:space="preserve">4.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By zastrzeżenie było skuteczne, Wykonawca zobowiązany jest przedstawić dowody na to, że: </w:t>
      </w:r>
    </w:p>
    <w:p w14:paraId="72D1C6C4" w14:textId="77777777" w:rsidR="00CE2C19" w:rsidRPr="00CE2C19" w:rsidRDefault="00CE2C19" w:rsidP="0061713F">
      <w:pPr>
        <w:spacing w:after="0"/>
        <w:jc w:val="both"/>
      </w:pPr>
      <w:r w:rsidRPr="00CE2C19">
        <w:t xml:space="preserve">a) zastrzeżone informacje mają charakter techniczny, technologiczny, organizacyjny lub inny posiadający wartość gospodarczą, </w:t>
      </w:r>
    </w:p>
    <w:p w14:paraId="74C34B9B" w14:textId="77777777" w:rsidR="00CE2C19" w:rsidRPr="00CE2C19" w:rsidRDefault="00CE2C19" w:rsidP="0061713F">
      <w:pPr>
        <w:spacing w:after="0"/>
        <w:jc w:val="both"/>
      </w:pPr>
      <w:r w:rsidRPr="00CE2C19">
        <w:t>b) zastrzeżone informacje nie zostały ujawnione do wiadomości publicznej,</w:t>
      </w:r>
    </w:p>
    <w:p w14:paraId="033863A3" w14:textId="77777777" w:rsidR="00CE2C19" w:rsidRPr="00CE2C19" w:rsidRDefault="00CE2C19" w:rsidP="0061713F">
      <w:pPr>
        <w:spacing w:after="0"/>
        <w:jc w:val="both"/>
      </w:pPr>
      <w:r w:rsidRPr="00CE2C19">
        <w:t xml:space="preserve">c) podjęto w stosunku do nich niezbędne działania w celu zachowania poufności </w:t>
      </w:r>
    </w:p>
    <w:p w14:paraId="25530E1A" w14:textId="77777777" w:rsidR="00CE2C19" w:rsidRPr="00CE2C19" w:rsidRDefault="00CE2C19" w:rsidP="0061713F">
      <w:pPr>
        <w:spacing w:after="0"/>
        <w:jc w:val="both"/>
      </w:pPr>
      <w:r w:rsidRPr="00CE2C19">
        <w:t xml:space="preserve">5. Wykonawca nie może w szczególności zastrzec informacji określonych w art. 222 ust. 5 ustawy: </w:t>
      </w:r>
    </w:p>
    <w:p w14:paraId="7E50C386" w14:textId="77777777" w:rsidR="00CE2C19" w:rsidRPr="00CE2C19" w:rsidRDefault="00CE2C19" w:rsidP="0061713F">
      <w:pPr>
        <w:spacing w:after="0"/>
        <w:jc w:val="both"/>
      </w:pPr>
      <w:r w:rsidRPr="00CE2C19">
        <w:t xml:space="preserve">1) nazwach albo imionach i nazwiskach oraz siedzibach lub miejscach prowadzonej działalności gospodarczej albo miejscach zamieszkania wykonawców, </w:t>
      </w:r>
    </w:p>
    <w:p w14:paraId="7B69F8D7" w14:textId="77777777" w:rsidR="00CE2C19" w:rsidRPr="00CE2C19" w:rsidRDefault="00CE2C19" w:rsidP="0061713F">
      <w:pPr>
        <w:spacing w:after="0"/>
        <w:jc w:val="both"/>
      </w:pPr>
      <w:r w:rsidRPr="00CE2C19">
        <w:t xml:space="preserve">2) cenach lub kosztach zawartych w ofertach. </w:t>
      </w:r>
    </w:p>
    <w:p w14:paraId="2B7C5867" w14:textId="6020858D" w:rsidR="00CE2C19" w:rsidRDefault="00CE2C19" w:rsidP="0061713F">
      <w:pPr>
        <w:spacing w:after="0"/>
        <w:jc w:val="both"/>
      </w:pPr>
      <w:r w:rsidRPr="00CE2C19">
        <w:t xml:space="preserve">6. W sytuacji gdy Wykonawca zastrzeże w ofercie informacje, które nie stanowią tajemnicy przedsiębiorstwa lub są jawne na podstawie Prawo zamówień publicznych lub odrębnych przepisów, Zamawiający zobowiązany będzie ujawnić te informacje, które Wykonawca objął swoim bezskutecznym zastrzeżeniem zakazu ich udostępniania. </w:t>
      </w:r>
    </w:p>
    <w:p w14:paraId="4013DA0D" w14:textId="77777777" w:rsidR="00641C45" w:rsidRPr="00CE2C19" w:rsidRDefault="00641C45" w:rsidP="0061713F">
      <w:pPr>
        <w:spacing w:after="0"/>
        <w:jc w:val="both"/>
      </w:pPr>
    </w:p>
    <w:p w14:paraId="5C582A7A" w14:textId="77777777" w:rsidR="00CE2C19" w:rsidRPr="00CE2C19" w:rsidRDefault="00CE2C19" w:rsidP="0061713F">
      <w:pPr>
        <w:spacing w:after="0"/>
        <w:jc w:val="both"/>
      </w:pPr>
    </w:p>
    <w:p w14:paraId="3D6279F7" w14:textId="77777777" w:rsidR="00CE2C19" w:rsidRPr="00CE2C19" w:rsidRDefault="00CE2C19" w:rsidP="00CE2C19">
      <w:pPr>
        <w:spacing w:after="0"/>
        <w:rPr>
          <w:b/>
          <w:bCs/>
          <w:u w:val="single"/>
        </w:rPr>
      </w:pPr>
      <w:r w:rsidRPr="00CE2C19">
        <w:rPr>
          <w:b/>
          <w:bCs/>
          <w:u w:val="single"/>
        </w:rPr>
        <w:t xml:space="preserve">VIII. INFORMACJE O TRYBIE SKŁADANIA I OTWARCIA OFERT </w:t>
      </w:r>
    </w:p>
    <w:p w14:paraId="441EA520" w14:textId="5108E7EC" w:rsidR="002C1677" w:rsidRPr="000048C2" w:rsidRDefault="002C1677" w:rsidP="00CE2C19">
      <w:pPr>
        <w:numPr>
          <w:ilvl w:val="1"/>
          <w:numId w:val="24"/>
        </w:numPr>
        <w:spacing w:before="120" w:after="120" w:line="240" w:lineRule="auto"/>
        <w:ind w:left="426" w:hanging="426"/>
        <w:jc w:val="both"/>
      </w:pPr>
      <w:bookmarkStart w:id="20" w:name="_Hlk128990604"/>
      <w:bookmarkStart w:id="21" w:name="_Hlk87438525"/>
      <w:r w:rsidRPr="000048C2">
        <w:t xml:space="preserve">Aby złożyć ofertę Wykonawca musi posiadać konto podmiotu „Wykonawca” na Platformie e-Zamówienia. Szczegółowe informacje na temat zakładania kont podmiotów oraz zasady i warunki korzystania z Platformy e-Zamówienia określa Regulamin </w:t>
      </w:r>
      <w:bookmarkStart w:id="22" w:name="_Hlk128988752"/>
      <w:r w:rsidRPr="000048C2">
        <w:t>Platformy e-Zamówienia</w:t>
      </w:r>
      <w:bookmarkEnd w:id="22"/>
      <w:r w:rsidRPr="000048C2">
        <w:t xml:space="preserve">, dostępny na stronie internetowej </w:t>
      </w:r>
      <w:hyperlink r:id="rId14" w:history="1">
        <w:r w:rsidRPr="000048C2">
          <w:rPr>
            <w:rStyle w:val="Hipercze"/>
          </w:rPr>
          <w:t>https://ezamowienia.gov.pl</w:t>
        </w:r>
      </w:hyperlink>
      <w:r w:rsidRPr="000048C2">
        <w:t xml:space="preserve">. </w:t>
      </w:r>
    </w:p>
    <w:p w14:paraId="340E8CB3" w14:textId="552E8517" w:rsidR="002C1677" w:rsidRPr="000048C2" w:rsidRDefault="002C1677" w:rsidP="00CE2C19">
      <w:pPr>
        <w:numPr>
          <w:ilvl w:val="1"/>
          <w:numId w:val="24"/>
        </w:numPr>
        <w:spacing w:before="120" w:after="120" w:line="240" w:lineRule="auto"/>
        <w:ind w:left="426" w:hanging="426"/>
        <w:jc w:val="both"/>
      </w:pPr>
      <w:r w:rsidRPr="000048C2">
        <w:t xml:space="preserve">Wykonawca przygotowuje ofertę przy pomocy Formularza ofertowego wg wzoru stanowiącego Rozdział VII do SWZ, udostępnionego przez Zamawiającego na Platformie e-Zamówienia i zamieszczonego w podglądzie postępowania w zakładce „Informacje podstawowe”. </w:t>
      </w:r>
    </w:p>
    <w:bookmarkEnd w:id="20"/>
    <w:p w14:paraId="3ACC2645" w14:textId="77777777" w:rsidR="002B0621" w:rsidRPr="000048C2" w:rsidRDefault="002C1677" w:rsidP="00CE2C19">
      <w:pPr>
        <w:numPr>
          <w:ilvl w:val="1"/>
          <w:numId w:val="24"/>
        </w:numPr>
        <w:spacing w:before="120" w:after="120" w:line="240" w:lineRule="auto"/>
        <w:ind w:left="426" w:hanging="426"/>
        <w:jc w:val="both"/>
      </w:pPr>
      <w:r w:rsidRPr="000048C2">
        <w:t xml:space="preserve">Wykonawca powinien pobrać „Formularz ofertowy”, zapisać go na dysku komputera użytkownika, uzupełnić niezbędnymi danymi wymaganymi przez Zamawiającego i ponownie zapisać na dysku komputera użytkownika oraz podpisać odpowiednim rodzajem podpisu elektronicznego, tj. pod rygorem nieważności – kwalifikowanym podpisem elektronicznym, podpisem zaufanym lub podpisem osobistym. Formularz ofertowy podpisuje się kwalifikowanym podpisem elektronicznym, podpisem zaufanym lub podpisem osobistym w formacie PAdES typ wewnętrzny. Nie należy zmieniać nazwy pliku nadanej przez Platformę e-Zamówienia. </w:t>
      </w:r>
    </w:p>
    <w:p w14:paraId="794BA5D9" w14:textId="77777777" w:rsidR="002B0621" w:rsidRPr="000048C2" w:rsidRDefault="002C1677" w:rsidP="00CE2C19">
      <w:pPr>
        <w:numPr>
          <w:ilvl w:val="1"/>
          <w:numId w:val="24"/>
        </w:numPr>
        <w:spacing w:before="120" w:after="120" w:line="240" w:lineRule="auto"/>
        <w:ind w:left="426" w:hanging="426"/>
        <w:jc w:val="both"/>
      </w:pPr>
      <w:r w:rsidRPr="000048C2">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 </w:t>
      </w:r>
    </w:p>
    <w:p w14:paraId="738A65D2" w14:textId="77777777" w:rsidR="002B0621" w:rsidRPr="000048C2" w:rsidRDefault="002C1677" w:rsidP="00CE2C19">
      <w:pPr>
        <w:numPr>
          <w:ilvl w:val="1"/>
          <w:numId w:val="24"/>
        </w:numPr>
        <w:spacing w:before="120" w:after="120" w:line="240" w:lineRule="auto"/>
        <w:ind w:left="426" w:hanging="426"/>
        <w:jc w:val="both"/>
      </w:pPr>
      <w:r w:rsidRPr="000048C2">
        <w:t xml:space="preserve">Wykonawca dodaje wybrany z dysku i uprzednio podpisany „Formularz oferty” w pierwszym polu („Wypełniony formularz oferty”). W kolejnym polu („Załączniki i inne dokumenty przedstawione w ofercie przez Wykonawcę”) </w:t>
      </w:r>
      <w:r w:rsidR="002B0621" w:rsidRPr="000048C2">
        <w:t>W</w:t>
      </w:r>
      <w:r w:rsidRPr="000048C2">
        <w:t xml:space="preserve">ykonawca dodaje pozostałe pliki stanowiące ofertę lub składane wraz z ofertą. </w:t>
      </w:r>
    </w:p>
    <w:p w14:paraId="219DFFCF" w14:textId="77777777" w:rsidR="002B0621" w:rsidRPr="000048C2" w:rsidRDefault="002C1677" w:rsidP="00CE2C19">
      <w:pPr>
        <w:numPr>
          <w:ilvl w:val="1"/>
          <w:numId w:val="24"/>
        </w:numPr>
        <w:spacing w:before="120" w:after="120" w:line="240" w:lineRule="auto"/>
        <w:ind w:left="426" w:hanging="426"/>
        <w:jc w:val="both"/>
      </w:pPr>
      <w:r w:rsidRPr="000048C2">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1897020E" w14:textId="77777777" w:rsidR="002B0621" w:rsidRPr="000048C2" w:rsidRDefault="002C1677" w:rsidP="00CE2C19">
      <w:pPr>
        <w:numPr>
          <w:ilvl w:val="1"/>
          <w:numId w:val="24"/>
        </w:numPr>
        <w:spacing w:before="120" w:after="120" w:line="240" w:lineRule="auto"/>
        <w:ind w:left="426" w:hanging="426"/>
        <w:jc w:val="both"/>
      </w:pPr>
      <w:r w:rsidRPr="000048C2">
        <w:lastRenderedPageBreak/>
        <w:t xml:space="preserve">Pozostałe dokumenty wchodzące w skład oferty lub składane wraz z ofertą, które są zgodnie z ustawą lub rozporządzeniem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13 (zewnętrzny, wewnętrzny) w polu „Załączniki i inne dokumenty przedstawione w ofercie przez Wykonawcę” dodaje się uprzednio podpisane dokumenty wraz z wygenerowanym plikiem podpisu (typ zewnętrzny) lub dokument z wszytym podpisem (typ wewnętrzny). </w:t>
      </w:r>
    </w:p>
    <w:p w14:paraId="758DA633" w14:textId="77777777" w:rsidR="002B0621" w:rsidRPr="000048C2" w:rsidRDefault="002C1677" w:rsidP="00CE2C19">
      <w:pPr>
        <w:numPr>
          <w:ilvl w:val="1"/>
          <w:numId w:val="24"/>
        </w:numPr>
        <w:spacing w:before="120" w:after="120" w:line="240" w:lineRule="auto"/>
        <w:ind w:left="426" w:hanging="426"/>
        <w:jc w:val="both"/>
      </w:pPr>
      <w:r w:rsidRPr="000048C2">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4464C0C7" w14:textId="77777777" w:rsidR="002B0621" w:rsidRPr="000048C2" w:rsidRDefault="002C1677" w:rsidP="00CE2C19">
      <w:pPr>
        <w:numPr>
          <w:ilvl w:val="1"/>
          <w:numId w:val="24"/>
        </w:numPr>
        <w:spacing w:before="120" w:after="120" w:line="240" w:lineRule="auto"/>
        <w:ind w:left="426" w:hanging="426"/>
        <w:jc w:val="both"/>
      </w:pPr>
      <w:r w:rsidRPr="000048C2">
        <w:t xml:space="preserve">System sprawdza, czy złożone pliki są podpisane i automatycznie je szyfruje, jednocześnie informując o tym </w:t>
      </w:r>
      <w:r w:rsidR="002B0621" w:rsidRPr="000048C2">
        <w:t>W</w:t>
      </w:r>
      <w:r w:rsidRPr="000048C2">
        <w:t xml:space="preserve">ykonawcę. Potwierdzenie czasu przekazania i odbioru oferty znajduje się w Elektronicznym Potwierdzeniu Przesłania (EPP) i Elektronicznym Potwierdzeniu Odebrania (EPO). EPP i EPO dostępne są dla zalogowanego Wykonawcy w zakładce „Oferty/Wnioski”. </w:t>
      </w:r>
    </w:p>
    <w:p w14:paraId="3E1EE7CC" w14:textId="1BE8D1EA" w:rsidR="000A7F1E" w:rsidRPr="000048C2" w:rsidRDefault="002C1677" w:rsidP="000A7F1E">
      <w:pPr>
        <w:numPr>
          <w:ilvl w:val="1"/>
          <w:numId w:val="24"/>
        </w:numPr>
        <w:spacing w:before="120" w:after="120" w:line="240" w:lineRule="auto"/>
        <w:ind w:left="426" w:hanging="426"/>
        <w:jc w:val="both"/>
      </w:pPr>
      <w:r w:rsidRPr="000048C2">
        <w:t xml:space="preserve">Wykonawca może przed upływem terminu składania ofert wycofać/zmienić ofertę. Wykonawca wycofuje ofertę w zakładce „Oferty/wnioski” używając przycisku „Wycofaj ofertę”. </w:t>
      </w:r>
      <w:r w:rsidR="002973A2" w:rsidRPr="000048C2">
        <w:t>Sposób zmiany i wycofania oferty został opisany w Instrukcji użytkownika dostępnej na stronie internetowej e-zamówienia https://ezamowienia.gov.pl/pl/instrukcje/ w zakładce „składanie ofert”.</w:t>
      </w:r>
    </w:p>
    <w:p w14:paraId="36389FFB" w14:textId="360824B7" w:rsidR="000A7F1E" w:rsidRPr="000048C2" w:rsidRDefault="000A7F1E" w:rsidP="000A7F1E">
      <w:pPr>
        <w:numPr>
          <w:ilvl w:val="1"/>
          <w:numId w:val="24"/>
        </w:numPr>
        <w:spacing w:before="120" w:after="120" w:line="240" w:lineRule="auto"/>
        <w:ind w:left="426" w:hanging="426"/>
        <w:jc w:val="both"/>
      </w:pPr>
      <w:r w:rsidRPr="000048C2">
        <w:t>Wykonawca po upływie terminu do składania ofert nie może skutecznie dokonać zmiany ani wycofać złożonej oferty.</w:t>
      </w:r>
    </w:p>
    <w:p w14:paraId="0E122851" w14:textId="77777777" w:rsidR="002B0621" w:rsidRPr="000048C2" w:rsidRDefault="002C1677" w:rsidP="00CE2C19">
      <w:pPr>
        <w:numPr>
          <w:ilvl w:val="1"/>
          <w:numId w:val="24"/>
        </w:numPr>
        <w:spacing w:before="120" w:after="120" w:line="240" w:lineRule="auto"/>
        <w:ind w:left="426" w:hanging="426"/>
        <w:jc w:val="both"/>
      </w:pPr>
      <w:r w:rsidRPr="000048C2">
        <w:t xml:space="preserve">Maksymalny łączny rozmiar plików stanowiących ofertę lub składanych wraz z ofertą to 150 MB. </w:t>
      </w:r>
    </w:p>
    <w:p w14:paraId="07180C1E" w14:textId="77777777" w:rsidR="002B0621" w:rsidRPr="000048C2" w:rsidRDefault="002C1677" w:rsidP="00CE2C19">
      <w:pPr>
        <w:numPr>
          <w:ilvl w:val="1"/>
          <w:numId w:val="24"/>
        </w:numPr>
        <w:spacing w:before="120" w:after="120" w:line="240" w:lineRule="auto"/>
        <w:ind w:left="426" w:hanging="426"/>
        <w:jc w:val="both"/>
      </w:pPr>
      <w:r w:rsidRPr="000048C2">
        <w:t>Każdy Wykonawca może złożyć tylko jedną ofertę</w:t>
      </w:r>
      <w:r w:rsidR="002B0621" w:rsidRPr="000048C2">
        <w:t>.</w:t>
      </w:r>
    </w:p>
    <w:p w14:paraId="25B73F0E" w14:textId="77777777" w:rsidR="002B0621" w:rsidRPr="000048C2" w:rsidRDefault="002C1677" w:rsidP="00CE2C19">
      <w:pPr>
        <w:numPr>
          <w:ilvl w:val="1"/>
          <w:numId w:val="24"/>
        </w:numPr>
        <w:spacing w:before="120" w:after="120" w:line="240" w:lineRule="auto"/>
        <w:ind w:left="426" w:hanging="426"/>
        <w:jc w:val="both"/>
      </w:pPr>
      <w:r w:rsidRPr="000048C2">
        <w:t xml:space="preserve">Do oferty należy dołączyć dokumenty potwierdzające umocowanie do reprezentowania Wykonawcy lub Wykonawców wspólnie ubiegających się o udzielenie zamówienia. </w:t>
      </w:r>
    </w:p>
    <w:p w14:paraId="1B30C53A" w14:textId="0080A9FB" w:rsidR="002C1677" w:rsidRPr="000048C2" w:rsidRDefault="002C1677" w:rsidP="000A7F1E">
      <w:pPr>
        <w:numPr>
          <w:ilvl w:val="1"/>
          <w:numId w:val="24"/>
        </w:numPr>
        <w:spacing w:before="120" w:after="120" w:line="240" w:lineRule="auto"/>
        <w:ind w:left="426" w:hanging="426"/>
        <w:jc w:val="both"/>
      </w:pPr>
      <w:r w:rsidRPr="000048C2">
        <w:t>Zalecane przez Zamawiającego jest złożenie w ofercie spisu treści z wyszczególnieniem liczby stron wchodzących w skład oferty</w:t>
      </w:r>
    </w:p>
    <w:bookmarkEnd w:id="21"/>
    <w:p w14:paraId="62FE030A" w14:textId="290F4D91" w:rsidR="00CE2C19" w:rsidRPr="00CE2C19" w:rsidRDefault="00CE2C19" w:rsidP="00E33A4D">
      <w:pPr>
        <w:numPr>
          <w:ilvl w:val="1"/>
          <w:numId w:val="24"/>
        </w:numPr>
        <w:spacing w:before="120" w:after="120" w:line="240" w:lineRule="auto"/>
        <w:ind w:left="425" w:hanging="425"/>
        <w:jc w:val="both"/>
      </w:pPr>
      <w:r w:rsidRPr="00CE2C19">
        <w:t>Oferta może być złożona tylko do upływu terminu składania ofert.</w:t>
      </w:r>
    </w:p>
    <w:p w14:paraId="23567B66" w14:textId="7D90CA8D" w:rsidR="00B7242A" w:rsidRPr="00FA39A5" w:rsidRDefault="00B7242A" w:rsidP="00B7242A">
      <w:pPr>
        <w:numPr>
          <w:ilvl w:val="1"/>
          <w:numId w:val="24"/>
        </w:numPr>
        <w:spacing w:before="120" w:after="120" w:line="240" w:lineRule="auto"/>
        <w:ind w:left="425" w:hanging="425"/>
        <w:rPr>
          <w:b/>
          <w:bCs/>
          <w:sz w:val="28"/>
          <w:szCs w:val="28"/>
        </w:rPr>
      </w:pPr>
      <w:r w:rsidRPr="00FA39A5">
        <w:rPr>
          <w:b/>
          <w:bCs/>
          <w:sz w:val="28"/>
          <w:szCs w:val="28"/>
        </w:rPr>
        <w:t xml:space="preserve">TERMIN SKŁADANIA OFERT upływa </w:t>
      </w:r>
      <w:r w:rsidR="00660B6A">
        <w:rPr>
          <w:b/>
          <w:bCs/>
          <w:sz w:val="28"/>
          <w:szCs w:val="28"/>
        </w:rPr>
        <w:t>2</w:t>
      </w:r>
      <w:r w:rsidR="00B009C7">
        <w:rPr>
          <w:b/>
          <w:bCs/>
          <w:sz w:val="28"/>
          <w:szCs w:val="28"/>
        </w:rPr>
        <w:t>7</w:t>
      </w:r>
      <w:r w:rsidRPr="00FA39A5">
        <w:rPr>
          <w:b/>
          <w:bCs/>
          <w:sz w:val="28"/>
          <w:szCs w:val="28"/>
        </w:rPr>
        <w:t>.</w:t>
      </w:r>
      <w:r w:rsidR="00643FCB" w:rsidRPr="00FA39A5">
        <w:rPr>
          <w:b/>
          <w:bCs/>
          <w:sz w:val="28"/>
          <w:szCs w:val="28"/>
        </w:rPr>
        <w:t>03</w:t>
      </w:r>
      <w:r w:rsidRPr="00FA39A5">
        <w:rPr>
          <w:b/>
          <w:bCs/>
          <w:sz w:val="28"/>
          <w:szCs w:val="28"/>
        </w:rPr>
        <w:t>.202</w:t>
      </w:r>
      <w:r w:rsidR="00643FCB" w:rsidRPr="00FA39A5">
        <w:rPr>
          <w:b/>
          <w:bCs/>
          <w:sz w:val="28"/>
          <w:szCs w:val="28"/>
        </w:rPr>
        <w:t>3</w:t>
      </w:r>
      <w:r w:rsidRPr="00FA39A5">
        <w:rPr>
          <w:b/>
          <w:bCs/>
          <w:sz w:val="28"/>
          <w:szCs w:val="28"/>
        </w:rPr>
        <w:t xml:space="preserve"> r., o godzinie 10:00.</w:t>
      </w:r>
    </w:p>
    <w:p w14:paraId="3450A8B6" w14:textId="3B0B6965" w:rsidR="00CE2C19" w:rsidRPr="00FA39A5" w:rsidRDefault="00B7242A" w:rsidP="00E33A4D">
      <w:pPr>
        <w:numPr>
          <w:ilvl w:val="1"/>
          <w:numId w:val="24"/>
        </w:numPr>
        <w:spacing w:before="120" w:after="120" w:line="240" w:lineRule="auto"/>
        <w:ind w:left="425" w:hanging="425"/>
        <w:jc w:val="both"/>
        <w:rPr>
          <w:sz w:val="24"/>
          <w:szCs w:val="24"/>
        </w:rPr>
      </w:pPr>
      <w:r w:rsidRPr="00FA39A5">
        <w:rPr>
          <w:b/>
          <w:sz w:val="28"/>
          <w:szCs w:val="28"/>
        </w:rPr>
        <w:t xml:space="preserve">OTWARCIE OFERT nastąpi w dniu </w:t>
      </w:r>
      <w:r w:rsidR="00660B6A">
        <w:rPr>
          <w:b/>
          <w:sz w:val="28"/>
          <w:szCs w:val="28"/>
        </w:rPr>
        <w:t>2</w:t>
      </w:r>
      <w:r w:rsidR="00B009C7">
        <w:rPr>
          <w:b/>
          <w:sz w:val="28"/>
          <w:szCs w:val="28"/>
        </w:rPr>
        <w:t>7</w:t>
      </w:r>
      <w:r w:rsidRPr="00FA39A5">
        <w:rPr>
          <w:b/>
          <w:sz w:val="28"/>
          <w:szCs w:val="28"/>
        </w:rPr>
        <w:t>.</w:t>
      </w:r>
      <w:r w:rsidR="00643FCB" w:rsidRPr="00FA39A5">
        <w:rPr>
          <w:b/>
          <w:sz w:val="28"/>
          <w:szCs w:val="28"/>
        </w:rPr>
        <w:t>03</w:t>
      </w:r>
      <w:r w:rsidRPr="00FA39A5">
        <w:rPr>
          <w:b/>
          <w:sz w:val="28"/>
          <w:szCs w:val="28"/>
        </w:rPr>
        <w:t>.202</w:t>
      </w:r>
      <w:r w:rsidR="00643FCB" w:rsidRPr="00FA39A5">
        <w:rPr>
          <w:b/>
          <w:sz w:val="28"/>
          <w:szCs w:val="28"/>
        </w:rPr>
        <w:t>3</w:t>
      </w:r>
      <w:r w:rsidRPr="00FA39A5">
        <w:rPr>
          <w:b/>
          <w:sz w:val="28"/>
          <w:szCs w:val="28"/>
        </w:rPr>
        <w:t xml:space="preserve"> r., o godzinie 10:15.</w:t>
      </w:r>
    </w:p>
    <w:p w14:paraId="152973F9" w14:textId="6F83025A" w:rsidR="00D27A0C" w:rsidRPr="00B009C7" w:rsidRDefault="00D27A0C" w:rsidP="00CE2C19">
      <w:pPr>
        <w:numPr>
          <w:ilvl w:val="1"/>
          <w:numId w:val="24"/>
        </w:numPr>
        <w:spacing w:before="120" w:after="120" w:line="240" w:lineRule="auto"/>
        <w:ind w:left="425" w:hanging="425"/>
        <w:jc w:val="both"/>
        <w:rPr>
          <w:sz w:val="24"/>
          <w:szCs w:val="24"/>
        </w:rPr>
      </w:pPr>
      <w:r w:rsidRPr="00B009C7">
        <w:t>W przypadku wystąpienia awarii systemu informatycznego, która spowoduje brak możliwości otwarcia ofert w terminie określonym przez Zamawiającego, otwarcie ofert następuje niezwłocznie po usunięciu awarii. W tej sytuacji Zamawiający poinformuje o zmianie terminu otwarcia ofert na stronie internetowej prowadzonego postępowania wskazanej na stronie 1 niniejszego dokumentu.</w:t>
      </w:r>
    </w:p>
    <w:p w14:paraId="62760DCC" w14:textId="399B4817" w:rsidR="00CE2C19" w:rsidRPr="00CE2C19" w:rsidRDefault="00CE2C19" w:rsidP="00CE2C19">
      <w:pPr>
        <w:numPr>
          <w:ilvl w:val="1"/>
          <w:numId w:val="24"/>
        </w:numPr>
        <w:spacing w:before="120" w:after="120" w:line="240" w:lineRule="auto"/>
        <w:ind w:left="425" w:hanging="425"/>
        <w:jc w:val="both"/>
        <w:rPr>
          <w:sz w:val="24"/>
          <w:szCs w:val="24"/>
        </w:rPr>
      </w:pPr>
      <w:r w:rsidRPr="00CE2C19">
        <w:t>Niezwłocznie po otwarciu ofert Zamawiający udostępni na stronie internetowej prowadzonego postępowania informacje o:</w:t>
      </w:r>
    </w:p>
    <w:p w14:paraId="65FC3F52" w14:textId="77777777" w:rsidR="00CE2C19" w:rsidRPr="00CE2C19" w:rsidRDefault="00CE2C19" w:rsidP="00CE2C19">
      <w:pPr>
        <w:widowControl w:val="0"/>
        <w:tabs>
          <w:tab w:val="num" w:pos="709"/>
        </w:tabs>
        <w:autoSpaceDE w:val="0"/>
        <w:autoSpaceDN w:val="0"/>
        <w:adjustRightInd w:val="0"/>
        <w:spacing w:after="120"/>
        <w:ind w:left="709" w:hanging="284"/>
      </w:pPr>
      <w:r w:rsidRPr="00CE2C19">
        <w:t>a)</w:t>
      </w:r>
      <w:r w:rsidRPr="00CE2C19">
        <w:tab/>
        <w:t xml:space="preserve">nazwach albo imionach i nazwiskach oraz siedzibach lub miejscach prowadzonej działalności gospodarczej albo miejscach zamieszkania wykonawców, których oferty zostały otwarte; </w:t>
      </w:r>
    </w:p>
    <w:p w14:paraId="1916226E" w14:textId="77777777" w:rsidR="00CE2C19" w:rsidRPr="00CE2C19" w:rsidRDefault="00CE2C19" w:rsidP="0061713F">
      <w:pPr>
        <w:ind w:firstLine="426"/>
      </w:pPr>
      <w:r w:rsidRPr="00CE2C19">
        <w:t>b)</w:t>
      </w:r>
      <w:r w:rsidRPr="00CE2C19">
        <w:tab/>
        <w:t>cenach lub kosztach zawartych w ofertach.</w:t>
      </w:r>
    </w:p>
    <w:p w14:paraId="0133902F" w14:textId="739EA5E5" w:rsidR="00CE2C19" w:rsidRPr="00B009C7" w:rsidRDefault="00CE2C19" w:rsidP="00B009C7">
      <w:pPr>
        <w:pStyle w:val="Akapitzlist"/>
        <w:numPr>
          <w:ilvl w:val="1"/>
          <w:numId w:val="24"/>
        </w:numPr>
        <w:jc w:val="both"/>
      </w:pPr>
      <w:r w:rsidRPr="008854DA">
        <w:t xml:space="preserve">Termin związania ofertą wynosi </w:t>
      </w:r>
      <w:r w:rsidR="00B009C7">
        <w:rPr>
          <w:b/>
        </w:rPr>
        <w:t>30</w:t>
      </w:r>
      <w:r w:rsidRPr="00B009C7">
        <w:rPr>
          <w:b/>
        </w:rPr>
        <w:t xml:space="preserve"> dni od upływu terminu składania ofert</w:t>
      </w:r>
      <w:r w:rsidRPr="008854DA">
        <w:t xml:space="preserve">, przy czym pierwszym dniem terminu związania ofertą jest dzień, w którym upływa termin składania ofert. </w:t>
      </w:r>
      <w:r w:rsidRPr="00B009C7">
        <w:rPr>
          <w:b/>
          <w:bCs/>
        </w:rPr>
        <w:t xml:space="preserve">TERMIN ZWIĄZANIA OFERTĄ w niniejszym postępowaniu upływa </w:t>
      </w:r>
      <w:r w:rsidR="00B009C7">
        <w:rPr>
          <w:b/>
          <w:bCs/>
        </w:rPr>
        <w:t>26</w:t>
      </w:r>
      <w:r w:rsidRPr="00B009C7">
        <w:rPr>
          <w:b/>
        </w:rPr>
        <w:t>.</w:t>
      </w:r>
      <w:r w:rsidR="00E87B70" w:rsidRPr="00B009C7">
        <w:rPr>
          <w:b/>
        </w:rPr>
        <w:t>0</w:t>
      </w:r>
      <w:r w:rsidR="00660B6A" w:rsidRPr="00B009C7">
        <w:rPr>
          <w:b/>
        </w:rPr>
        <w:t>4</w:t>
      </w:r>
      <w:r w:rsidRPr="00B009C7">
        <w:rPr>
          <w:b/>
        </w:rPr>
        <w:t>.20</w:t>
      </w:r>
      <w:r w:rsidR="00643FCB" w:rsidRPr="00B009C7">
        <w:rPr>
          <w:b/>
        </w:rPr>
        <w:t xml:space="preserve">23 </w:t>
      </w:r>
      <w:r w:rsidRPr="00B009C7">
        <w:rPr>
          <w:b/>
        </w:rPr>
        <w:t>r.</w:t>
      </w:r>
    </w:p>
    <w:p w14:paraId="322F13B9" w14:textId="5DDA1EFB" w:rsidR="00CE2C19" w:rsidRDefault="00CE2C19" w:rsidP="00B009C7">
      <w:pPr>
        <w:pStyle w:val="Akapitzlist"/>
        <w:numPr>
          <w:ilvl w:val="1"/>
          <w:numId w:val="24"/>
        </w:numPr>
        <w:jc w:val="both"/>
      </w:pPr>
      <w:r w:rsidRPr="008854DA">
        <w:lastRenderedPageBreak/>
        <w:t>W przypadku gdy wybór najkorzystniejszej oferty nie nastąpi przed upływem terminu zw</w:t>
      </w:r>
      <w:r w:rsidRPr="00CE2C19">
        <w:t xml:space="preserve">iązania ofertą określonego w dokumentach zamówienia, zamawiający przed upływem terminu związania ofertą zwraca się jednokrotnie do wykonawców o wyrażenie zgody na przedłużenie tego terminu o wskazywany przez niego okres, nie dłuższy niż 30 dni. </w:t>
      </w:r>
    </w:p>
    <w:p w14:paraId="53145FF9" w14:textId="77777777" w:rsidR="00CE2C19" w:rsidRPr="00CE2C19" w:rsidRDefault="00CE2C19" w:rsidP="00B009C7">
      <w:pPr>
        <w:pStyle w:val="Akapitzlist"/>
        <w:numPr>
          <w:ilvl w:val="1"/>
          <w:numId w:val="24"/>
        </w:numPr>
        <w:jc w:val="both"/>
      </w:pPr>
      <w:r w:rsidRPr="00CE2C19">
        <w:t xml:space="preserve">Przedłużenie terminu związania ofertą, wymaga złożenia przez wykonawcę pisemnego oświadczenia o wyrażeniu zgody na przedłużenie terminu związania ofertą. </w:t>
      </w:r>
    </w:p>
    <w:p w14:paraId="4FB2A88A" w14:textId="77777777" w:rsidR="00CE2C19" w:rsidRPr="00CE2C19" w:rsidRDefault="00CE2C19" w:rsidP="00CE2C19">
      <w:pPr>
        <w:spacing w:after="0"/>
      </w:pPr>
    </w:p>
    <w:p w14:paraId="5C7FAEE4" w14:textId="56F9B6A9" w:rsidR="00B06DA5" w:rsidRPr="0061713F" w:rsidRDefault="0061713F" w:rsidP="00CE2C19">
      <w:pPr>
        <w:spacing w:after="0"/>
        <w:rPr>
          <w:b/>
          <w:bCs/>
          <w:u w:val="single"/>
        </w:rPr>
      </w:pPr>
      <w:r w:rsidRPr="0061713F">
        <w:rPr>
          <w:b/>
          <w:bCs/>
          <w:u w:val="single"/>
        </w:rPr>
        <w:t xml:space="preserve">IX. INFORMACJA O FORMALNOŚCIACH, JAKIE MUSZĄ ZOSTAĆ DOPEŁNIONE PO WYBORZE OFERTY W CELU ZAWARCIA UMOWY W SPRAWIE ZAMÓWIENIA PUBLICZNEGO. </w:t>
      </w:r>
    </w:p>
    <w:p w14:paraId="2B12A919" w14:textId="77777777" w:rsidR="00B06DA5" w:rsidRPr="00CE2C19" w:rsidRDefault="00B06DA5" w:rsidP="00CE2C19">
      <w:pPr>
        <w:spacing w:after="0"/>
        <w:rPr>
          <w:b/>
          <w:bCs/>
        </w:rPr>
      </w:pPr>
    </w:p>
    <w:p w14:paraId="1920E444" w14:textId="65262A81" w:rsidR="00CE2C19" w:rsidRDefault="00CE2C19" w:rsidP="00CE2C19">
      <w:pPr>
        <w:spacing w:after="0"/>
        <w:rPr>
          <w:b/>
          <w:bCs/>
        </w:rPr>
      </w:pPr>
      <w:r w:rsidRPr="00CE2C19">
        <w:rPr>
          <w:b/>
          <w:bCs/>
        </w:rPr>
        <w:t xml:space="preserve">A. Zawarcie umowy </w:t>
      </w:r>
    </w:p>
    <w:p w14:paraId="04397ECB" w14:textId="77777777" w:rsidR="0061713F" w:rsidRPr="00CE2C19" w:rsidRDefault="0061713F" w:rsidP="00B446F9">
      <w:pPr>
        <w:spacing w:after="0"/>
        <w:jc w:val="both"/>
        <w:rPr>
          <w:b/>
          <w:bCs/>
        </w:rPr>
      </w:pPr>
    </w:p>
    <w:p w14:paraId="1DE1C9B7" w14:textId="77777777" w:rsidR="00CE2C19" w:rsidRPr="00CE2C19" w:rsidRDefault="00CE2C19" w:rsidP="00B446F9">
      <w:pPr>
        <w:spacing w:after="0"/>
        <w:jc w:val="both"/>
      </w:pPr>
      <w:r w:rsidRPr="00CE2C19">
        <w:t xml:space="preserve">1. 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7A04301E" w14:textId="77777777" w:rsidR="00CE2C19" w:rsidRPr="00CE2C19" w:rsidRDefault="00CE2C19" w:rsidP="00B446F9">
      <w:pPr>
        <w:spacing w:after="0"/>
        <w:jc w:val="both"/>
      </w:pPr>
      <w:r w:rsidRPr="00CE2C19">
        <w:t xml:space="preserve">2. Zamawiający może zawrzeć umowę w sprawie zamówienia publicznego przed upływem terminu, o którym mowa powyżej, w przypadkach wskazanych w ustawie. </w:t>
      </w:r>
    </w:p>
    <w:p w14:paraId="0DB6E969" w14:textId="77777777" w:rsidR="00CE2C19" w:rsidRPr="00CE2C19" w:rsidRDefault="00CE2C19" w:rsidP="00B446F9">
      <w:pPr>
        <w:spacing w:after="0"/>
        <w:jc w:val="both"/>
      </w:pPr>
      <w:r w:rsidRPr="00CE2C19">
        <w:t xml:space="preserve">3. Informacja o formalnościach, jakie powinny zostać dopełnione po wyborze oferty w celu zawarcia umowy. </w:t>
      </w:r>
    </w:p>
    <w:p w14:paraId="3D251405" w14:textId="4CA6B4E8" w:rsidR="00CE2C19" w:rsidRPr="00CE2C19" w:rsidRDefault="00CE2C19" w:rsidP="00B446F9">
      <w:pPr>
        <w:spacing w:after="0"/>
        <w:jc w:val="both"/>
      </w:pPr>
      <w:r w:rsidRPr="00CE2C19">
        <w:t xml:space="preserve">1) Umowa zostanie zawarta z wybranym wykonawcą na warunkach określonych we wzorze umowy </w:t>
      </w:r>
      <w:r w:rsidRPr="00593DF7">
        <w:rPr>
          <w:color w:val="000000" w:themeColor="text1"/>
        </w:rPr>
        <w:t xml:space="preserve">stanowiącym </w:t>
      </w:r>
      <w:r w:rsidRPr="00593DF7">
        <w:rPr>
          <w:b/>
          <w:bCs/>
          <w:color w:val="000000" w:themeColor="text1"/>
        </w:rPr>
        <w:t xml:space="preserve">załącznik nr </w:t>
      </w:r>
      <w:r w:rsidR="00042344">
        <w:rPr>
          <w:b/>
          <w:bCs/>
          <w:color w:val="000000" w:themeColor="text1"/>
        </w:rPr>
        <w:t>7</w:t>
      </w:r>
      <w:r w:rsidRPr="00593DF7">
        <w:rPr>
          <w:color w:val="000000" w:themeColor="text1"/>
        </w:rPr>
        <w:t xml:space="preserve"> do </w:t>
      </w:r>
      <w:r w:rsidRPr="00CE2C19">
        <w:t xml:space="preserve">SWZ. </w:t>
      </w:r>
    </w:p>
    <w:p w14:paraId="527DEA78" w14:textId="77777777" w:rsidR="00CE2C19" w:rsidRPr="00CE2C19" w:rsidRDefault="00CE2C19" w:rsidP="00B446F9">
      <w:pPr>
        <w:spacing w:after="0"/>
        <w:jc w:val="both"/>
      </w:pPr>
      <w:r w:rsidRPr="00CE2C19">
        <w:t xml:space="preserve">2) O terminie zawarcia umowy Wykonawca zostanie poinformowany wraz z informacją o wyborze najkorzystniejszej oferty. </w:t>
      </w:r>
    </w:p>
    <w:p w14:paraId="4398D197" w14:textId="77777777" w:rsidR="00CE2C19" w:rsidRPr="00CE2C19" w:rsidRDefault="00CE2C19" w:rsidP="00B446F9">
      <w:pPr>
        <w:spacing w:after="0"/>
        <w:jc w:val="both"/>
      </w:pPr>
      <w:r w:rsidRPr="00CE2C19">
        <w:t xml:space="preserve">4. Wykonawca zobowiązany jest do posiadania przez cały okres obowiązywania umowy ubezpieczeniowej w zakresie prowadzonej działalności, w tym ubezpieczenia od odpowiedzialności cywilnej o sumie ubezpieczenia nie niższej niż 2 000 000 zł. </w:t>
      </w:r>
    </w:p>
    <w:p w14:paraId="58AD5915" w14:textId="77777777" w:rsidR="00CE2C19" w:rsidRPr="00CE2C19" w:rsidRDefault="00CE2C19" w:rsidP="00B446F9">
      <w:pPr>
        <w:spacing w:after="0"/>
        <w:jc w:val="both"/>
      </w:pPr>
      <w:r w:rsidRPr="00CE2C19">
        <w:t xml:space="preserve">Potwierdzone za zgodność z oryginałem kopie polisy potwierdzające zawarcie umowy ubezpieczenia będą przedstawione przez Wykonawcę Zamawiającemu. W przypadku zakończenia lub ustania umowy ubezpieczenia w okresie obowiązywania niniejszej Umowy, Wykonawca zobowiązany jest do jej odnowienia na dotychczasowych warunkach i bezzwłocznego powiadomienia o tym Zamawiającego poprzez złożenie kopii stosownych dokumentów. </w:t>
      </w:r>
    </w:p>
    <w:p w14:paraId="0D3F628F" w14:textId="121C4776" w:rsidR="00CE2C19" w:rsidRDefault="00CE2C19" w:rsidP="00B446F9">
      <w:pPr>
        <w:spacing w:after="0"/>
        <w:jc w:val="both"/>
      </w:pPr>
      <w:r w:rsidRPr="00CE2C19">
        <w:t>5. W przypadku podmiotów występujących wspólnie Wykonawca dostarczy umowę regulującą współpracę tych podmiotów.</w:t>
      </w:r>
    </w:p>
    <w:p w14:paraId="61EE3582" w14:textId="77777777" w:rsidR="00B446F9" w:rsidRPr="00CE2C19" w:rsidRDefault="00B446F9" w:rsidP="00B446F9">
      <w:pPr>
        <w:spacing w:after="0"/>
        <w:jc w:val="both"/>
      </w:pPr>
    </w:p>
    <w:p w14:paraId="53B4B8F4" w14:textId="57A88719" w:rsidR="00CE2C19" w:rsidRDefault="00CE2C19" w:rsidP="00CE2C19">
      <w:pPr>
        <w:spacing w:after="0"/>
        <w:rPr>
          <w:b/>
          <w:bCs/>
        </w:rPr>
      </w:pPr>
      <w:r w:rsidRPr="00CE2C19">
        <w:rPr>
          <w:b/>
          <w:bCs/>
        </w:rPr>
        <w:t xml:space="preserve"> B. Zmiany postanowień zawartej umowy </w:t>
      </w:r>
    </w:p>
    <w:p w14:paraId="77539C20" w14:textId="77777777" w:rsidR="00B446F9" w:rsidRPr="00CE2C19" w:rsidRDefault="00B446F9" w:rsidP="00CE2C19">
      <w:pPr>
        <w:spacing w:after="0"/>
        <w:rPr>
          <w:b/>
          <w:bCs/>
        </w:rPr>
      </w:pPr>
    </w:p>
    <w:p w14:paraId="57283A89" w14:textId="19711E42" w:rsidR="00CE2C19" w:rsidRPr="00593DF7" w:rsidRDefault="00CE2C19" w:rsidP="00B446F9">
      <w:pPr>
        <w:spacing w:after="0"/>
        <w:jc w:val="both"/>
        <w:rPr>
          <w:b/>
          <w:bCs/>
          <w:color w:val="000000" w:themeColor="text1"/>
        </w:rPr>
      </w:pPr>
      <w:r w:rsidRPr="00CE2C19">
        <w:t>Zamawiający dopuszcza zmianę postanowień umowy zgodnie ze wzorem umowy</w:t>
      </w:r>
      <w:r w:rsidRPr="00E33A4D">
        <w:t xml:space="preserve">, </w:t>
      </w:r>
      <w:r w:rsidRPr="00593DF7">
        <w:rPr>
          <w:b/>
          <w:bCs/>
          <w:color w:val="000000" w:themeColor="text1"/>
        </w:rPr>
        <w:t xml:space="preserve">Załącznik nr </w:t>
      </w:r>
      <w:r w:rsidR="00042344">
        <w:rPr>
          <w:b/>
          <w:bCs/>
          <w:color w:val="000000" w:themeColor="text1"/>
        </w:rPr>
        <w:t>7</w:t>
      </w:r>
      <w:r w:rsidRPr="00593DF7">
        <w:rPr>
          <w:b/>
          <w:bCs/>
          <w:color w:val="000000" w:themeColor="text1"/>
        </w:rPr>
        <w:t xml:space="preserve"> do SWZ</w:t>
      </w:r>
    </w:p>
    <w:p w14:paraId="3D5A8811" w14:textId="77777777" w:rsidR="00CE2C19" w:rsidRPr="00CE2C19" w:rsidRDefault="00CE2C19" w:rsidP="00B446F9">
      <w:pPr>
        <w:spacing w:after="0"/>
        <w:jc w:val="both"/>
      </w:pPr>
      <w:r w:rsidRPr="00B446F9">
        <w:t>1.</w:t>
      </w:r>
      <w:r w:rsidRPr="00CE2C19">
        <w:t xml:space="preserve"> Wszelkie zmiany treści Umowy mogą być dokonywane wyłącznie w formie pisemnej w postaci aneksu i muszą być zgodnie z ustawą Prawo zamówień publicznych. </w:t>
      </w:r>
    </w:p>
    <w:p w14:paraId="5522B609" w14:textId="77777777" w:rsidR="00CE2C19" w:rsidRPr="00CE2C19" w:rsidRDefault="00CE2C19" w:rsidP="00B446F9">
      <w:pPr>
        <w:spacing w:after="0"/>
        <w:jc w:val="both"/>
      </w:pPr>
      <w:r w:rsidRPr="00CE2C19">
        <w:t xml:space="preserve">2. W sprawach nieunormowanych Umową mają zastosowanie przepisy ustawy Prawo zamówień publicznych oraz przepisy Kodeksu cywilnego. </w:t>
      </w:r>
    </w:p>
    <w:p w14:paraId="2FAE6A83" w14:textId="77777777" w:rsidR="00CE2C19" w:rsidRPr="00CE2C19" w:rsidRDefault="00CE2C19" w:rsidP="00B446F9">
      <w:pPr>
        <w:spacing w:after="0"/>
        <w:jc w:val="both"/>
      </w:pPr>
      <w:r w:rsidRPr="00CE2C19">
        <w:t xml:space="preserve">3. Spory mogące wynikać z realizacji Umowy będą rozstrzygnięte przez sąd właściwy dla siedziby Zamawiającego. </w:t>
      </w:r>
    </w:p>
    <w:p w14:paraId="5138E500" w14:textId="77777777" w:rsidR="00CE2C19" w:rsidRPr="00CE2C19" w:rsidRDefault="00CE2C19" w:rsidP="00B446F9">
      <w:pPr>
        <w:spacing w:after="0"/>
        <w:jc w:val="both"/>
      </w:pPr>
      <w:r w:rsidRPr="00CE2C19">
        <w:t xml:space="preserve">4. W trakcie realizacji umowy, postanowienia umowy mogą ulec zmianom pod warunkiem, że zmiany te będą korzystne dla Zamawiającego, lub konieczność wprowadzenia zmian wynikać będzie z okoliczności, których nie można było przewidzieć w chwili zawarcia umowy, przy czym zmiany postanowień umowy mogą dotyczyć: </w:t>
      </w:r>
    </w:p>
    <w:p w14:paraId="0EB620CC" w14:textId="77777777" w:rsidR="00CE2C19" w:rsidRPr="00CE2C19" w:rsidRDefault="00CE2C19" w:rsidP="00B446F9">
      <w:pPr>
        <w:spacing w:after="0"/>
        <w:jc w:val="both"/>
      </w:pPr>
      <w:r w:rsidRPr="00CE2C19">
        <w:t xml:space="preserve">1) Zmiana terminu realizacji przedmiotu umowy w przypadku: </w:t>
      </w:r>
    </w:p>
    <w:p w14:paraId="7C14E5E2" w14:textId="77777777" w:rsidR="00CE2C19" w:rsidRPr="00CE2C19" w:rsidRDefault="00CE2C19" w:rsidP="00B446F9">
      <w:pPr>
        <w:spacing w:after="0"/>
        <w:jc w:val="both"/>
      </w:pPr>
      <w:r w:rsidRPr="00CE2C19">
        <w:lastRenderedPageBreak/>
        <w:t xml:space="preserve">a) wystąpienia okoliczności niezależnych od Wykonawcy przy zachowaniu przez niego należytej staranności, skutkujących niemożnością dotrzymania terminu realizacji przedmiotu zamówienia, </w:t>
      </w:r>
    </w:p>
    <w:p w14:paraId="48C3FCA6" w14:textId="77777777" w:rsidR="00CE2C19" w:rsidRPr="00CE2C19" w:rsidRDefault="00CE2C19" w:rsidP="00B446F9">
      <w:pPr>
        <w:spacing w:after="0"/>
        <w:jc w:val="both"/>
      </w:pPr>
      <w:r w:rsidRPr="00CE2C19">
        <w:t xml:space="preserve">b) wstrzymania przez Zamawiającego wykonania robót, które nie wynika z okoliczności leżących po stronie Wykonawcy (nie dotyczy okoliczności wstrzymania robót w przypadku stwierdzenia nieprawidłowości zawinionych przez Wykonawcę), </w:t>
      </w:r>
    </w:p>
    <w:p w14:paraId="21C0355D" w14:textId="77777777" w:rsidR="00CE2C19" w:rsidRPr="00CE2C19" w:rsidRDefault="00CE2C19" w:rsidP="00B446F9">
      <w:pPr>
        <w:spacing w:after="0"/>
        <w:jc w:val="both"/>
      </w:pPr>
      <w:r w:rsidRPr="00CE2C19">
        <w:t xml:space="preserve">c) wystąpienia okoliczności, których strony umowy nie były w stanie przewidzieć, pomimo zachowania należytej staranności (np. działania osób trzecich), </w:t>
      </w:r>
    </w:p>
    <w:p w14:paraId="65CBE815" w14:textId="77777777" w:rsidR="00CE2C19" w:rsidRPr="00CE2C19" w:rsidRDefault="00CE2C19" w:rsidP="00B446F9">
      <w:pPr>
        <w:spacing w:after="0"/>
        <w:jc w:val="both"/>
      </w:pPr>
      <w:r w:rsidRPr="00CE2C19">
        <w:t xml:space="preserve">2) W przypadku zmiany terminu realizacji przedmiotu umowy wynikającego z okoliczności wymienionych powyżej, termin może ulec przedłużeniu, nie dłużej jednak niż o czas trwania tych okoliczności. </w:t>
      </w:r>
    </w:p>
    <w:p w14:paraId="5A93496A" w14:textId="77777777" w:rsidR="00CE2C19" w:rsidRPr="00CE2C19" w:rsidRDefault="00CE2C19" w:rsidP="00B446F9">
      <w:pPr>
        <w:spacing w:after="0"/>
        <w:jc w:val="both"/>
      </w:pPr>
      <w:r w:rsidRPr="00CE2C19">
        <w:t xml:space="preserve">3) Dopuszcza się zmianę terminu płatności. </w:t>
      </w:r>
    </w:p>
    <w:p w14:paraId="5F7454E7" w14:textId="77777777" w:rsidR="00CE2C19" w:rsidRPr="00CE2C19" w:rsidRDefault="00CE2C19" w:rsidP="00B446F9">
      <w:pPr>
        <w:spacing w:after="0"/>
        <w:jc w:val="both"/>
      </w:pPr>
      <w:r w:rsidRPr="00CE2C19">
        <w:t xml:space="preserve">4) Zmiana oznaczenia danych dotyczących Zamawiającego i/lub Wykonawcy. </w:t>
      </w:r>
    </w:p>
    <w:p w14:paraId="0A20F5B2" w14:textId="77777777" w:rsidR="00B446F9" w:rsidRPr="00CE2C19" w:rsidRDefault="00B446F9" w:rsidP="00CE2C19">
      <w:pPr>
        <w:spacing w:after="0"/>
      </w:pPr>
    </w:p>
    <w:p w14:paraId="6FC5F2E3" w14:textId="2D7E5334" w:rsidR="00CE2C19" w:rsidRDefault="00CE2C19" w:rsidP="00CE2C19">
      <w:pPr>
        <w:spacing w:after="0"/>
        <w:rPr>
          <w:b/>
          <w:bCs/>
          <w:u w:val="single"/>
        </w:rPr>
      </w:pPr>
      <w:r w:rsidRPr="00B446F9">
        <w:rPr>
          <w:b/>
          <w:bCs/>
          <w:u w:val="single"/>
        </w:rPr>
        <w:t xml:space="preserve">X. POUCZENIE O ŚRODKACH OCHRONY PRAWNEJ </w:t>
      </w:r>
    </w:p>
    <w:p w14:paraId="624ACBCE" w14:textId="77777777" w:rsidR="00B446F9" w:rsidRPr="00B446F9" w:rsidRDefault="00B446F9" w:rsidP="00CE2C19">
      <w:pPr>
        <w:spacing w:after="0"/>
        <w:rPr>
          <w:b/>
          <w:bCs/>
          <w:u w:val="single"/>
        </w:rPr>
      </w:pPr>
    </w:p>
    <w:p w14:paraId="1803E2FB" w14:textId="77777777" w:rsidR="00CE2C19" w:rsidRPr="00CE2C19" w:rsidRDefault="00CE2C19" w:rsidP="00B446F9">
      <w:pPr>
        <w:spacing w:after="0"/>
        <w:jc w:val="both"/>
      </w:pPr>
      <w:r w:rsidRPr="00CE2C19">
        <w:t xml:space="preserve">1. Środki ochrony prawnej szczegółowo określone zostały w Dziale IX ustawy Prawo zamówień publicznych przysługują wykonawcy oraz innemu podmiotowi, jeżeli ma lub miał interes w uzyskaniu oraz poniósł lub może ponieść szkodę w wyniku naruszenia przez zamawiającego przepisów ustawy. </w:t>
      </w:r>
    </w:p>
    <w:p w14:paraId="68277C0A" w14:textId="77777777" w:rsidR="00CE2C19" w:rsidRPr="00CE2C19" w:rsidRDefault="00CE2C19" w:rsidP="00B446F9">
      <w:pPr>
        <w:spacing w:after="0"/>
        <w:jc w:val="both"/>
      </w:pPr>
      <w:r w:rsidRPr="00CE2C19">
        <w:t xml:space="preserve">2. Środki ochrony prawnej wobec ogłoszenia wszczynającego postępowanie o udzielenie zamówienia oraz dokumentów zamówienia przysługują również organizacjom wpisanym na listę, o której mowa w art. 469 pkt 15, oraz Rzecznikowi Małych i Średnich Przedsiębiorców. </w:t>
      </w:r>
    </w:p>
    <w:p w14:paraId="4DCE8910" w14:textId="77777777" w:rsidR="00CE2C19" w:rsidRPr="00CE2C19" w:rsidRDefault="00CE2C19" w:rsidP="00B446F9">
      <w:pPr>
        <w:spacing w:after="0"/>
        <w:jc w:val="both"/>
      </w:pPr>
      <w:r w:rsidRPr="00CE2C19">
        <w:t xml:space="preserve">3. Odwołanie przysługuje wyłącznie od niezgodnej z przepisami ustawy czynności Zamawiającego podjętej w postępowaniu o udzielenie zamówienia lub zaniechania czynności, do której Zamawiający jest zobowiązany na podstawie ustawy. Odwołanie przysługuje na: </w:t>
      </w:r>
    </w:p>
    <w:p w14:paraId="076D0734" w14:textId="77777777" w:rsidR="00CE2C19" w:rsidRPr="00CE2C19" w:rsidRDefault="00CE2C19" w:rsidP="00B446F9">
      <w:pPr>
        <w:spacing w:after="0"/>
        <w:jc w:val="both"/>
      </w:pPr>
      <w:r w:rsidRPr="00CE2C19">
        <w:t xml:space="preserve">1) niezgodną z przepisami ustawy czynność zamawiającego, podjętą w postępowaniu o udzielenie za-mówienia, w tym na projektowane postanowienie umowy; </w:t>
      </w:r>
    </w:p>
    <w:p w14:paraId="7CBA07F0" w14:textId="77777777" w:rsidR="00CE2C19" w:rsidRPr="00CE2C19" w:rsidRDefault="00CE2C19" w:rsidP="00B446F9">
      <w:pPr>
        <w:spacing w:after="0"/>
        <w:jc w:val="both"/>
      </w:pPr>
      <w:r w:rsidRPr="00CE2C19">
        <w:t xml:space="preserve">2) zaniechanie czynności w postępowaniu o udzielenie zamówienia, do której zamawiający był obowiązany na podstawie ustawy; </w:t>
      </w:r>
    </w:p>
    <w:p w14:paraId="07CF8F48" w14:textId="3D9B7C1B" w:rsidR="00CE2C19" w:rsidRDefault="00CE2C19" w:rsidP="00B446F9">
      <w:pPr>
        <w:spacing w:after="0"/>
        <w:jc w:val="both"/>
      </w:pPr>
      <w:r w:rsidRPr="00CE2C19">
        <w:t xml:space="preserve">3) zaniechanie przeprowadzenia postępowania o udzielenie zamówienia na podstawie ustawy, mimo że zamawiający był do tego obowiązany. </w:t>
      </w:r>
    </w:p>
    <w:p w14:paraId="78973535" w14:textId="77777777" w:rsidR="00641C45" w:rsidRDefault="00641C45" w:rsidP="00CE2C19">
      <w:pPr>
        <w:spacing w:after="0"/>
        <w:rPr>
          <w:b/>
          <w:bCs/>
        </w:rPr>
      </w:pPr>
    </w:p>
    <w:p w14:paraId="40B871D5" w14:textId="1FE39350" w:rsidR="00CE2C19" w:rsidRPr="00593DF7" w:rsidRDefault="00CE2C19" w:rsidP="00CE2C19">
      <w:pPr>
        <w:spacing w:after="0"/>
        <w:rPr>
          <w:b/>
          <w:bCs/>
          <w:color w:val="000000" w:themeColor="text1"/>
        </w:rPr>
      </w:pPr>
      <w:r w:rsidRPr="00593DF7">
        <w:rPr>
          <w:b/>
          <w:bCs/>
          <w:color w:val="000000" w:themeColor="text1"/>
        </w:rPr>
        <w:t xml:space="preserve">Spis załączników: </w:t>
      </w:r>
    </w:p>
    <w:p w14:paraId="7EF3C673" w14:textId="77777777" w:rsidR="00CE2C19" w:rsidRPr="00593DF7" w:rsidRDefault="00CE2C19" w:rsidP="00CE2C19">
      <w:pPr>
        <w:spacing w:after="0"/>
        <w:rPr>
          <w:color w:val="000000" w:themeColor="text1"/>
        </w:rPr>
      </w:pPr>
      <w:r w:rsidRPr="00593DF7">
        <w:rPr>
          <w:color w:val="000000" w:themeColor="text1"/>
        </w:rPr>
        <w:t xml:space="preserve">1. oświadczenie o braku podstaw wykluczenia z art. 125 ust. 1 ustawy, </w:t>
      </w:r>
    </w:p>
    <w:p w14:paraId="69113451" w14:textId="77777777" w:rsidR="00CE2C19" w:rsidRPr="00593DF7" w:rsidRDefault="00CE2C19" w:rsidP="00CE2C19">
      <w:pPr>
        <w:spacing w:after="0"/>
        <w:rPr>
          <w:color w:val="000000" w:themeColor="text1"/>
        </w:rPr>
      </w:pPr>
      <w:r w:rsidRPr="00593DF7">
        <w:rPr>
          <w:color w:val="000000" w:themeColor="text1"/>
        </w:rPr>
        <w:t xml:space="preserve">2. oświadczenie wykonawców wspólnie ubiegających się o udzielenie zamówienia z art. 117 ust. 4 ustawy, 3. oświadczenie o spełnianiu warunków udziału z art. 125 ust. 1 ustawy, </w:t>
      </w:r>
    </w:p>
    <w:p w14:paraId="2B89C6BB" w14:textId="04C394F5" w:rsidR="00CE2C19" w:rsidRDefault="00CE2C19" w:rsidP="00CE2C19">
      <w:pPr>
        <w:spacing w:after="0"/>
        <w:rPr>
          <w:color w:val="000000" w:themeColor="text1"/>
        </w:rPr>
      </w:pPr>
      <w:r w:rsidRPr="00593DF7">
        <w:rPr>
          <w:color w:val="000000" w:themeColor="text1"/>
        </w:rPr>
        <w:t xml:space="preserve">4. oświadczenie o podstawach wykluczenia w zw. z art. 110 ust. 2 ustawy, </w:t>
      </w:r>
    </w:p>
    <w:p w14:paraId="5E36275C" w14:textId="6F2C7CDE" w:rsidR="00C76B86" w:rsidRDefault="00C76B86" w:rsidP="00CE2C19">
      <w:pPr>
        <w:spacing w:after="0"/>
        <w:rPr>
          <w:color w:val="000000" w:themeColor="text1"/>
        </w:rPr>
      </w:pPr>
      <w:r>
        <w:rPr>
          <w:color w:val="000000" w:themeColor="text1"/>
        </w:rPr>
        <w:t>5. formularz ofertowy Wykonawcy</w:t>
      </w:r>
      <w:r w:rsidR="002742E8">
        <w:rPr>
          <w:color w:val="000000" w:themeColor="text1"/>
        </w:rPr>
        <w:t>,</w:t>
      </w:r>
    </w:p>
    <w:p w14:paraId="5F99CB60" w14:textId="57F0CEFB" w:rsidR="00CE2C19" w:rsidRPr="00593DF7" w:rsidRDefault="00BF3C9D" w:rsidP="00CE2C19">
      <w:pPr>
        <w:spacing w:after="0"/>
        <w:rPr>
          <w:color w:val="000000" w:themeColor="text1"/>
        </w:rPr>
      </w:pPr>
      <w:r>
        <w:rPr>
          <w:color w:val="000000" w:themeColor="text1"/>
        </w:rPr>
        <w:t>6.</w:t>
      </w:r>
      <w:r w:rsidR="00CE2C19" w:rsidRPr="00593DF7">
        <w:rPr>
          <w:color w:val="000000" w:themeColor="text1"/>
        </w:rPr>
        <w:t xml:space="preserve"> potwierdzenie aktualności informacji zawartych w oświadczeniu, </w:t>
      </w:r>
    </w:p>
    <w:p w14:paraId="2A1BFABE" w14:textId="18BF3FB2" w:rsidR="00CE2C19" w:rsidRDefault="00BF3C9D" w:rsidP="00CE2C19">
      <w:pPr>
        <w:spacing w:after="0"/>
        <w:rPr>
          <w:color w:val="000000" w:themeColor="text1"/>
        </w:rPr>
      </w:pPr>
      <w:r>
        <w:rPr>
          <w:color w:val="000000" w:themeColor="text1"/>
        </w:rPr>
        <w:t>7.</w:t>
      </w:r>
      <w:r w:rsidR="00CE2C19" w:rsidRPr="00593DF7">
        <w:rPr>
          <w:color w:val="000000" w:themeColor="text1"/>
        </w:rPr>
        <w:t xml:space="preserve"> wzór umowy, </w:t>
      </w:r>
    </w:p>
    <w:p w14:paraId="353CD976" w14:textId="77777777" w:rsidR="00DC72D3" w:rsidRDefault="002742E8" w:rsidP="00CE2C19">
      <w:pPr>
        <w:spacing w:after="0"/>
        <w:rPr>
          <w:color w:val="000000" w:themeColor="text1"/>
        </w:rPr>
      </w:pPr>
      <w:r>
        <w:rPr>
          <w:color w:val="000000" w:themeColor="text1"/>
        </w:rPr>
        <w:t xml:space="preserve">8. </w:t>
      </w:r>
      <w:r w:rsidR="00CE2C19" w:rsidRPr="00593DF7">
        <w:rPr>
          <w:color w:val="000000" w:themeColor="text1"/>
        </w:rPr>
        <w:t>wykaz</w:t>
      </w:r>
      <w:r w:rsidR="0056144C" w:rsidRPr="00593DF7">
        <w:rPr>
          <w:color w:val="000000" w:themeColor="text1"/>
        </w:rPr>
        <w:t xml:space="preserve"> dostaw</w:t>
      </w:r>
      <w:r>
        <w:rPr>
          <w:color w:val="000000" w:themeColor="text1"/>
        </w:rPr>
        <w:t>,</w:t>
      </w:r>
    </w:p>
    <w:p w14:paraId="5598E9FA" w14:textId="195FE8FC" w:rsidR="00CE2C19" w:rsidRPr="00593DF7" w:rsidRDefault="00DC72D3" w:rsidP="00CE2C19">
      <w:pPr>
        <w:spacing w:after="0"/>
        <w:rPr>
          <w:color w:val="000000" w:themeColor="text1"/>
        </w:rPr>
      </w:pPr>
      <w:r>
        <w:rPr>
          <w:color w:val="000000" w:themeColor="text1"/>
        </w:rPr>
        <w:t>9.</w:t>
      </w:r>
      <w:r w:rsidR="00CE2C19" w:rsidRPr="00593DF7">
        <w:rPr>
          <w:color w:val="000000" w:themeColor="text1"/>
        </w:rPr>
        <w:t xml:space="preserve"> zobowiązanie podmiotów udostępniających zasoby</w:t>
      </w:r>
      <w:r w:rsidR="00042344">
        <w:rPr>
          <w:color w:val="000000" w:themeColor="text1"/>
        </w:rPr>
        <w:t>,</w:t>
      </w:r>
    </w:p>
    <w:p w14:paraId="3EF4BD67" w14:textId="0B56EA0B" w:rsidR="0094747F" w:rsidRDefault="0094747F" w:rsidP="00CE2C19">
      <w:pPr>
        <w:spacing w:after="0"/>
        <w:rPr>
          <w:color w:val="000000" w:themeColor="text1"/>
        </w:rPr>
      </w:pPr>
      <w:r>
        <w:rPr>
          <w:color w:val="000000" w:themeColor="text1"/>
        </w:rPr>
        <w:t xml:space="preserve">10. Załącznik nr 1 do Umowy – specyfikacja </w:t>
      </w:r>
      <w:r w:rsidR="000B75E6">
        <w:rPr>
          <w:color w:val="000000" w:themeColor="text1"/>
        </w:rPr>
        <w:t>zamawianego sprzętu,</w:t>
      </w:r>
    </w:p>
    <w:p w14:paraId="10B9238C" w14:textId="18DFC85F" w:rsidR="0094747F" w:rsidRPr="00593DF7" w:rsidRDefault="0094747F" w:rsidP="00CE2C19">
      <w:pPr>
        <w:spacing w:after="0"/>
        <w:rPr>
          <w:color w:val="000000" w:themeColor="text1"/>
        </w:rPr>
      </w:pPr>
      <w:r>
        <w:rPr>
          <w:color w:val="000000" w:themeColor="text1"/>
        </w:rPr>
        <w:t xml:space="preserve">11. Załącznik nr 2 do Umowy – </w:t>
      </w:r>
      <w:r w:rsidR="00D00CC9">
        <w:rPr>
          <w:color w:val="000000" w:themeColor="text1"/>
        </w:rPr>
        <w:t>dokumentacja</w:t>
      </w:r>
      <w:r>
        <w:rPr>
          <w:color w:val="000000" w:themeColor="text1"/>
        </w:rPr>
        <w:t xml:space="preserve"> techniczna zadaszenia.</w:t>
      </w:r>
    </w:p>
    <w:p w14:paraId="0C953733" w14:textId="4502267F" w:rsidR="00AA0F20" w:rsidRPr="00CE2C19" w:rsidRDefault="00AA0F20" w:rsidP="00CE2C19">
      <w:pPr>
        <w:spacing w:after="0"/>
      </w:pPr>
      <w:r>
        <w:t xml:space="preserve"> </w:t>
      </w:r>
    </w:p>
    <w:p w14:paraId="7B92AD64" w14:textId="77777777" w:rsidR="00206611" w:rsidRDefault="00206611" w:rsidP="00206611">
      <w:pPr>
        <w:spacing w:after="0"/>
      </w:pPr>
    </w:p>
    <w:p w14:paraId="5F188B1B" w14:textId="522549F2" w:rsidR="00CE2C19" w:rsidRPr="00CE2C19" w:rsidRDefault="00CE2C19" w:rsidP="00206611">
      <w:pPr>
        <w:spacing w:after="0"/>
      </w:pPr>
      <w:r w:rsidRPr="00CE2C19">
        <w:t xml:space="preserve">Zatwierdzam niniejszą SWZ z załącznikami: </w:t>
      </w:r>
    </w:p>
    <w:p w14:paraId="72DAE237" w14:textId="77777777" w:rsidR="00206611" w:rsidRDefault="00206611" w:rsidP="00CE2C19">
      <w:pPr>
        <w:spacing w:after="0"/>
        <w:jc w:val="right"/>
      </w:pPr>
    </w:p>
    <w:p w14:paraId="4B9D846B" w14:textId="5F9853BD" w:rsidR="00CE2C19" w:rsidRPr="00CE2C19" w:rsidRDefault="00CE2C19" w:rsidP="00CE2C19">
      <w:pPr>
        <w:spacing w:after="0"/>
        <w:jc w:val="right"/>
      </w:pPr>
      <w:r w:rsidRPr="00CE2C19">
        <w:t xml:space="preserve">…………………........................................... </w:t>
      </w:r>
    </w:p>
    <w:p w14:paraId="74EDCF24" w14:textId="77777777" w:rsidR="00CE2C19" w:rsidRPr="00CE2C19" w:rsidRDefault="00CE2C19" w:rsidP="00CE2C19">
      <w:pPr>
        <w:spacing w:after="0"/>
        <w:jc w:val="right"/>
      </w:pPr>
      <w:r w:rsidRPr="00CE2C19">
        <w:t xml:space="preserve">(data i podpis) </w:t>
      </w:r>
    </w:p>
    <w:p w14:paraId="623082D9" w14:textId="77777777" w:rsidR="00CE2C19" w:rsidRPr="00CE2C19" w:rsidRDefault="00CE2C19" w:rsidP="00CE2C19">
      <w:pPr>
        <w:spacing w:after="0"/>
        <w:jc w:val="right"/>
      </w:pPr>
      <w:r w:rsidRPr="00CE2C19">
        <w:t>Dyrektor Stołecznej Estrady</w:t>
      </w:r>
    </w:p>
    <w:sectPr w:rsidR="00CE2C19" w:rsidRPr="00CE2C19" w:rsidSect="00641C45">
      <w:footerReference w:type="default" r:id="rId15"/>
      <w:pgSz w:w="11906" w:h="16838"/>
      <w:pgMar w:top="993"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CA3A8" w14:textId="77777777" w:rsidR="00656D9D" w:rsidRDefault="00656D9D" w:rsidP="00CE2C19">
      <w:pPr>
        <w:spacing w:after="0" w:line="240" w:lineRule="auto"/>
      </w:pPr>
      <w:r>
        <w:separator/>
      </w:r>
    </w:p>
  </w:endnote>
  <w:endnote w:type="continuationSeparator" w:id="0">
    <w:p w14:paraId="46BBCD50" w14:textId="77777777" w:rsidR="00656D9D" w:rsidRDefault="00656D9D" w:rsidP="00CE2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457141"/>
      <w:docPartObj>
        <w:docPartGallery w:val="Page Numbers (Bottom of Page)"/>
        <w:docPartUnique/>
      </w:docPartObj>
    </w:sdtPr>
    <w:sdtEndPr/>
    <w:sdtContent>
      <w:p w14:paraId="6F416A16" w14:textId="49FADE15" w:rsidR="0056144C" w:rsidRDefault="0056144C">
        <w:pPr>
          <w:pStyle w:val="Stopka"/>
          <w:jc w:val="center"/>
        </w:pPr>
        <w:r>
          <w:fldChar w:fldCharType="begin"/>
        </w:r>
        <w:r>
          <w:instrText>PAGE   \* MERGEFORMAT</w:instrText>
        </w:r>
        <w:r>
          <w:fldChar w:fldCharType="separate"/>
        </w:r>
        <w:r w:rsidR="003C1E3E">
          <w:rPr>
            <w:noProof/>
          </w:rPr>
          <w:t>21</w:t>
        </w:r>
        <w:r>
          <w:fldChar w:fldCharType="end"/>
        </w:r>
      </w:p>
    </w:sdtContent>
  </w:sdt>
  <w:p w14:paraId="39B314EC" w14:textId="77777777" w:rsidR="0056144C" w:rsidRDefault="005614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EA7F0" w14:textId="77777777" w:rsidR="00656D9D" w:rsidRDefault="00656D9D" w:rsidP="00CE2C19">
      <w:pPr>
        <w:spacing w:after="0" w:line="240" w:lineRule="auto"/>
      </w:pPr>
      <w:r>
        <w:separator/>
      </w:r>
    </w:p>
  </w:footnote>
  <w:footnote w:type="continuationSeparator" w:id="0">
    <w:p w14:paraId="626830DE" w14:textId="77777777" w:rsidR="00656D9D" w:rsidRDefault="00656D9D" w:rsidP="00CE2C19">
      <w:pPr>
        <w:spacing w:after="0" w:line="240" w:lineRule="auto"/>
      </w:pPr>
      <w:r>
        <w:continuationSeparator/>
      </w:r>
    </w:p>
  </w:footnote>
  <w:footnote w:id="1">
    <w:p w14:paraId="7A18B8E3" w14:textId="77777777" w:rsidR="0056144C" w:rsidRDefault="0056144C" w:rsidP="00CE2C19">
      <w:pPr>
        <w:pStyle w:val="Tekstprzypisudolnego"/>
      </w:pPr>
      <w:r>
        <w:rPr>
          <w:rStyle w:val="Odwoanieprzypisudolnego"/>
        </w:rPr>
        <w:footnoteRef/>
      </w:r>
      <w:r>
        <w:t xml:space="preserve"> Chyba, że szczegółowe przepisy prawa stanowią inaczej.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298"/>
    <w:multiLevelType w:val="hybridMultilevel"/>
    <w:tmpl w:val="6402F76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ECC6378"/>
    <w:multiLevelType w:val="hybridMultilevel"/>
    <w:tmpl w:val="AA6C7E4C"/>
    <w:lvl w:ilvl="0" w:tplc="9E9C4AF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83552F"/>
    <w:multiLevelType w:val="hybridMultilevel"/>
    <w:tmpl w:val="47B66940"/>
    <w:lvl w:ilvl="0" w:tplc="FFFFFFFF">
      <w:start w:val="1"/>
      <w:numFmt w:val="decimal"/>
      <w:lvlText w:val="%1."/>
      <w:lvlJc w:val="left"/>
      <w:pPr>
        <w:ind w:left="1080" w:hanging="360"/>
      </w:pPr>
      <w:rPr>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3E0214F"/>
    <w:multiLevelType w:val="hybridMultilevel"/>
    <w:tmpl w:val="4F2A5232"/>
    <w:lvl w:ilvl="0" w:tplc="1922A0DA">
      <w:start w:val="1"/>
      <w:numFmt w:val="low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5756EC7"/>
    <w:multiLevelType w:val="hybridMultilevel"/>
    <w:tmpl w:val="8E0253AA"/>
    <w:lvl w:ilvl="0" w:tplc="04150017">
      <w:start w:val="4"/>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915BEE"/>
    <w:multiLevelType w:val="hybridMultilevel"/>
    <w:tmpl w:val="FFD40014"/>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 w15:restartNumberingAfterBreak="0">
    <w:nsid w:val="190A4A88"/>
    <w:multiLevelType w:val="hybridMultilevel"/>
    <w:tmpl w:val="C15A0F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951408"/>
    <w:multiLevelType w:val="hybridMultilevel"/>
    <w:tmpl w:val="E24E54E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DD5E57"/>
    <w:multiLevelType w:val="multilevel"/>
    <w:tmpl w:val="E49CCD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FC2AD3"/>
    <w:multiLevelType w:val="hybridMultilevel"/>
    <w:tmpl w:val="47B66940"/>
    <w:lvl w:ilvl="0" w:tplc="4698A752">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A496402"/>
    <w:multiLevelType w:val="hybridMultilevel"/>
    <w:tmpl w:val="2398F898"/>
    <w:lvl w:ilvl="0" w:tplc="9C26E8CE">
      <w:start w:val="1"/>
      <w:numFmt w:val="decimal"/>
      <w:lvlText w:val="%1."/>
      <w:lvlJc w:val="left"/>
      <w:pPr>
        <w:ind w:left="1202" w:hanging="360"/>
      </w:pPr>
      <w:rPr>
        <w:rFonts w:asciiTheme="minorHAnsi" w:eastAsia="Times New Roman" w:hAnsiTheme="minorHAnsi" w:cstheme="minorHAnsi"/>
      </w:rPr>
    </w:lvl>
    <w:lvl w:ilvl="1" w:tplc="04150003" w:tentative="1">
      <w:start w:val="1"/>
      <w:numFmt w:val="bullet"/>
      <w:lvlText w:val="o"/>
      <w:lvlJc w:val="left"/>
      <w:pPr>
        <w:ind w:left="1922" w:hanging="360"/>
      </w:pPr>
      <w:rPr>
        <w:rFonts w:ascii="Courier New" w:hAnsi="Courier New" w:cs="Courier New" w:hint="default"/>
      </w:rPr>
    </w:lvl>
    <w:lvl w:ilvl="2" w:tplc="04150005" w:tentative="1">
      <w:start w:val="1"/>
      <w:numFmt w:val="bullet"/>
      <w:lvlText w:val=""/>
      <w:lvlJc w:val="left"/>
      <w:pPr>
        <w:ind w:left="2642" w:hanging="360"/>
      </w:pPr>
      <w:rPr>
        <w:rFonts w:ascii="Wingdings" w:hAnsi="Wingdings" w:hint="default"/>
      </w:rPr>
    </w:lvl>
    <w:lvl w:ilvl="3" w:tplc="04150001" w:tentative="1">
      <w:start w:val="1"/>
      <w:numFmt w:val="bullet"/>
      <w:lvlText w:val=""/>
      <w:lvlJc w:val="left"/>
      <w:pPr>
        <w:ind w:left="3362" w:hanging="360"/>
      </w:pPr>
      <w:rPr>
        <w:rFonts w:ascii="Symbol" w:hAnsi="Symbol" w:hint="default"/>
      </w:rPr>
    </w:lvl>
    <w:lvl w:ilvl="4" w:tplc="04150003" w:tentative="1">
      <w:start w:val="1"/>
      <w:numFmt w:val="bullet"/>
      <w:lvlText w:val="o"/>
      <w:lvlJc w:val="left"/>
      <w:pPr>
        <w:ind w:left="4082" w:hanging="360"/>
      </w:pPr>
      <w:rPr>
        <w:rFonts w:ascii="Courier New" w:hAnsi="Courier New" w:cs="Courier New" w:hint="default"/>
      </w:rPr>
    </w:lvl>
    <w:lvl w:ilvl="5" w:tplc="04150005" w:tentative="1">
      <w:start w:val="1"/>
      <w:numFmt w:val="bullet"/>
      <w:lvlText w:val=""/>
      <w:lvlJc w:val="left"/>
      <w:pPr>
        <w:ind w:left="4802" w:hanging="360"/>
      </w:pPr>
      <w:rPr>
        <w:rFonts w:ascii="Wingdings" w:hAnsi="Wingdings" w:hint="default"/>
      </w:rPr>
    </w:lvl>
    <w:lvl w:ilvl="6" w:tplc="04150001" w:tentative="1">
      <w:start w:val="1"/>
      <w:numFmt w:val="bullet"/>
      <w:lvlText w:val=""/>
      <w:lvlJc w:val="left"/>
      <w:pPr>
        <w:ind w:left="5522" w:hanging="360"/>
      </w:pPr>
      <w:rPr>
        <w:rFonts w:ascii="Symbol" w:hAnsi="Symbol" w:hint="default"/>
      </w:rPr>
    </w:lvl>
    <w:lvl w:ilvl="7" w:tplc="04150003" w:tentative="1">
      <w:start w:val="1"/>
      <w:numFmt w:val="bullet"/>
      <w:lvlText w:val="o"/>
      <w:lvlJc w:val="left"/>
      <w:pPr>
        <w:ind w:left="6242" w:hanging="360"/>
      </w:pPr>
      <w:rPr>
        <w:rFonts w:ascii="Courier New" w:hAnsi="Courier New" w:cs="Courier New" w:hint="default"/>
      </w:rPr>
    </w:lvl>
    <w:lvl w:ilvl="8" w:tplc="04150005" w:tentative="1">
      <w:start w:val="1"/>
      <w:numFmt w:val="bullet"/>
      <w:lvlText w:val=""/>
      <w:lvlJc w:val="left"/>
      <w:pPr>
        <w:ind w:left="6962" w:hanging="360"/>
      </w:pPr>
      <w:rPr>
        <w:rFonts w:ascii="Wingdings" w:hAnsi="Wingdings" w:hint="default"/>
      </w:rPr>
    </w:lvl>
  </w:abstractNum>
  <w:abstractNum w:abstractNumId="11" w15:restartNumberingAfterBreak="0">
    <w:nsid w:val="2DCB77F3"/>
    <w:multiLevelType w:val="hybridMultilevel"/>
    <w:tmpl w:val="D690D3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30237544"/>
    <w:multiLevelType w:val="hybridMultilevel"/>
    <w:tmpl w:val="264A55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DC0F3A"/>
    <w:multiLevelType w:val="hybridMultilevel"/>
    <w:tmpl w:val="A02066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F11F88"/>
    <w:multiLevelType w:val="hybridMultilevel"/>
    <w:tmpl w:val="1436AD2E"/>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9CB5DA8"/>
    <w:multiLevelType w:val="hybridMultilevel"/>
    <w:tmpl w:val="95008EE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6" w15:restartNumberingAfterBreak="0">
    <w:nsid w:val="3CEE3DCF"/>
    <w:multiLevelType w:val="hybridMultilevel"/>
    <w:tmpl w:val="13A6480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41312F62"/>
    <w:multiLevelType w:val="hybridMultilevel"/>
    <w:tmpl w:val="259EAB9E"/>
    <w:lvl w:ilvl="0" w:tplc="F03A95FA">
      <w:start w:val="3"/>
      <w:numFmt w:val="lowerLetter"/>
      <w:lvlText w:val="%1)"/>
      <w:lvlJc w:val="left"/>
      <w:pPr>
        <w:ind w:left="502" w:hanging="360"/>
      </w:pPr>
      <w:rPr>
        <w:rFonts w:ascii="Times New Roman" w:eastAsia="Times New Roman" w:hAnsi="Times New Roman" w:cs="Times New Roman" w:hint="default"/>
        <w:b/>
        <w:i w:val="0"/>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41C1398B"/>
    <w:multiLevelType w:val="hybridMultilevel"/>
    <w:tmpl w:val="B5145AF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 w15:restartNumberingAfterBreak="0">
    <w:nsid w:val="444F4A21"/>
    <w:multiLevelType w:val="hybridMultilevel"/>
    <w:tmpl w:val="50380D92"/>
    <w:lvl w:ilvl="0" w:tplc="1EE466C6">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48B5062"/>
    <w:multiLevelType w:val="hybridMultilevel"/>
    <w:tmpl w:val="23F24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95742CD"/>
    <w:multiLevelType w:val="multilevel"/>
    <w:tmpl w:val="4864932A"/>
    <w:lvl w:ilvl="0">
      <w:start w:val="1"/>
      <w:numFmt w:val="decimal"/>
      <w:lvlText w:val="%1."/>
      <w:lvlJc w:val="left"/>
      <w:pPr>
        <w:tabs>
          <w:tab w:val="num" w:pos="704"/>
        </w:tabs>
        <w:ind w:left="704" w:hanging="420"/>
      </w:pPr>
      <w:rPr>
        <w:rFonts w:hint="default"/>
        <w:b w:val="0"/>
        <w:bCs w:val="0"/>
      </w:rPr>
    </w:lvl>
    <w:lvl w:ilvl="1">
      <w:start w:val="1"/>
      <w:numFmt w:val="decimal"/>
      <w:isLgl/>
      <w:lvlText w:val="%1.%2"/>
      <w:lvlJc w:val="left"/>
      <w:pPr>
        <w:ind w:left="644" w:hanging="360"/>
      </w:pPr>
      <w:rPr>
        <w:rFonts w:hint="default"/>
        <w:b w:val="0"/>
        <w:bCs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2" w15:restartNumberingAfterBreak="0">
    <w:nsid w:val="4B0E151D"/>
    <w:multiLevelType w:val="hybridMultilevel"/>
    <w:tmpl w:val="655294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A17365"/>
    <w:multiLevelType w:val="hybridMultilevel"/>
    <w:tmpl w:val="7212AD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E2F3594"/>
    <w:multiLevelType w:val="hybridMultilevel"/>
    <w:tmpl w:val="7DCC770E"/>
    <w:lvl w:ilvl="0" w:tplc="F8C2ACA4">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4579D2"/>
    <w:multiLevelType w:val="hybridMultilevel"/>
    <w:tmpl w:val="992E0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901A79"/>
    <w:multiLevelType w:val="hybridMultilevel"/>
    <w:tmpl w:val="63FAEFE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55BA0BC1"/>
    <w:multiLevelType w:val="hybridMultilevel"/>
    <w:tmpl w:val="9DD68C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F434D6"/>
    <w:multiLevelType w:val="multilevel"/>
    <w:tmpl w:val="80F25184"/>
    <w:lvl w:ilvl="0">
      <w:start w:val="6"/>
      <w:numFmt w:val="decimal"/>
      <w:lvlText w:val="%1."/>
      <w:lvlJc w:val="left"/>
      <w:pPr>
        <w:tabs>
          <w:tab w:val="num" w:pos="363"/>
        </w:tabs>
        <w:ind w:left="363" w:hanging="363"/>
      </w:pPr>
      <w:rPr>
        <w:rFonts w:asciiTheme="minorHAnsi" w:hAnsiTheme="minorHAnsi" w:cstheme="minorHAnsi" w:hint="default"/>
        <w:sz w:val="22"/>
      </w:rPr>
    </w:lvl>
    <w:lvl w:ilvl="1">
      <w:start w:val="1"/>
      <w:numFmt w:val="decimal"/>
      <w:lvlText w:val="%2."/>
      <w:lvlJc w:val="left"/>
      <w:pPr>
        <w:tabs>
          <w:tab w:val="num" w:pos="794"/>
        </w:tabs>
        <w:ind w:left="794" w:hanging="471"/>
      </w:pPr>
      <w:rPr>
        <w:rFonts w:asciiTheme="minorHAnsi" w:eastAsia="Times New Roman" w:hAnsiTheme="minorHAnsi" w:cstheme="minorHAnsi" w:hint="default"/>
        <w:b w:val="0"/>
        <w:i w:val="0"/>
        <w:color w:val="auto"/>
        <w:sz w:val="22"/>
        <w:szCs w:val="22"/>
      </w:rPr>
    </w:lvl>
    <w:lvl w:ilvl="2">
      <w:start w:val="1"/>
      <w:numFmt w:val="decimal"/>
      <w:lvlText w:val="%3)"/>
      <w:lvlJc w:val="left"/>
      <w:pPr>
        <w:tabs>
          <w:tab w:val="num" w:pos="908"/>
        </w:tabs>
        <w:ind w:left="908" w:hanging="340"/>
      </w:pPr>
      <w:rPr>
        <w:rFonts w:asciiTheme="minorHAnsi" w:hAnsiTheme="minorHAnsi" w:cstheme="minorHAnsi" w:hint="default"/>
        <w:b w:val="0"/>
        <w:i w:val="0"/>
        <w:strike w:val="0"/>
        <w:sz w:val="22"/>
        <w:szCs w:val="22"/>
      </w:rPr>
    </w:lvl>
    <w:lvl w:ilvl="3">
      <w:start w:val="1"/>
      <w:numFmt w:val="decimal"/>
      <w:lvlText w:val="%4)"/>
      <w:lvlJc w:val="left"/>
      <w:pPr>
        <w:tabs>
          <w:tab w:val="num" w:pos="1474"/>
        </w:tabs>
        <w:ind w:left="1474" w:hanging="340"/>
      </w:pPr>
      <w:rPr>
        <w:rFonts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29" w15:restartNumberingAfterBreak="0">
    <w:nsid w:val="560C605F"/>
    <w:multiLevelType w:val="hybridMultilevel"/>
    <w:tmpl w:val="B9DCD3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1F11E2"/>
    <w:multiLevelType w:val="hybridMultilevel"/>
    <w:tmpl w:val="D08AF996"/>
    <w:lvl w:ilvl="0" w:tplc="1766F4B8">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BE64C1F"/>
    <w:multiLevelType w:val="hybridMultilevel"/>
    <w:tmpl w:val="FD3445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E1233F8"/>
    <w:multiLevelType w:val="hybridMultilevel"/>
    <w:tmpl w:val="A532021C"/>
    <w:lvl w:ilvl="0" w:tplc="25FA51CC">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976765"/>
    <w:multiLevelType w:val="hybridMultilevel"/>
    <w:tmpl w:val="D660CF52"/>
    <w:lvl w:ilvl="0" w:tplc="1F709378">
      <w:start w:val="1"/>
      <w:numFmt w:val="decimal"/>
      <w:lvlText w:val="3.%1."/>
      <w:lvlJc w:val="left"/>
      <w:pPr>
        <w:ind w:left="1440"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D661C8"/>
    <w:multiLevelType w:val="hybridMultilevel"/>
    <w:tmpl w:val="6C0C726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01D085A"/>
    <w:multiLevelType w:val="hybridMultilevel"/>
    <w:tmpl w:val="E3B42AD4"/>
    <w:lvl w:ilvl="0" w:tplc="90800932">
      <w:start w:val="3"/>
      <w:numFmt w:val="lowerLetter"/>
      <w:lvlText w:val="%1)"/>
      <w:lvlJc w:val="left"/>
      <w:pPr>
        <w:ind w:left="720" w:hanging="360"/>
      </w:pPr>
      <w:rPr>
        <w:rFonts w:hint="default"/>
        <w:b/>
        <w:color w:val="000000" w:themeColor="text1"/>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377F36"/>
    <w:multiLevelType w:val="hybridMultilevel"/>
    <w:tmpl w:val="89AE4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2043B3"/>
    <w:multiLevelType w:val="hybridMultilevel"/>
    <w:tmpl w:val="573AD6F6"/>
    <w:lvl w:ilvl="0" w:tplc="D5747F76">
      <w:start w:val="1"/>
      <w:numFmt w:val="bullet"/>
      <w:lvlText w:val=""/>
      <w:lvlJc w:val="left"/>
      <w:pPr>
        <w:ind w:left="720" w:hanging="360"/>
      </w:pPr>
      <w:rPr>
        <w:rFonts w:ascii="Wingdings" w:eastAsia="Calibri" w:hAnsi="Wingdings"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5984400"/>
    <w:multiLevelType w:val="multilevel"/>
    <w:tmpl w:val="CCAC970E"/>
    <w:lvl w:ilvl="0">
      <w:start w:val="3"/>
      <w:numFmt w:val="decimal"/>
      <w:lvlText w:val="%1."/>
      <w:lvlJc w:val="left"/>
      <w:pPr>
        <w:tabs>
          <w:tab w:val="num" w:pos="363"/>
        </w:tabs>
        <w:ind w:left="363" w:hanging="363"/>
      </w:pPr>
      <w:rPr>
        <w:rFonts w:ascii="Times New Roman" w:hAnsi="Times New Roman" w:cs="Times New Roman" w:hint="default"/>
        <w:b w:val="0"/>
        <w:sz w:val="22"/>
      </w:rPr>
    </w:lvl>
    <w:lvl w:ilvl="1">
      <w:start w:val="1"/>
      <w:numFmt w:val="decimal"/>
      <w:lvlText w:val="%2."/>
      <w:lvlJc w:val="left"/>
      <w:pPr>
        <w:tabs>
          <w:tab w:val="num" w:pos="794"/>
        </w:tabs>
        <w:ind w:left="794" w:hanging="471"/>
      </w:pPr>
      <w:rPr>
        <w:rFonts w:asciiTheme="minorHAnsi" w:eastAsia="Times New Roman" w:hAnsiTheme="minorHAnsi" w:cstheme="minorHAnsi" w:hint="default"/>
        <w:b w:val="0"/>
        <w:i w:val="0"/>
        <w:sz w:val="22"/>
        <w:szCs w:val="22"/>
      </w:rPr>
    </w:lvl>
    <w:lvl w:ilvl="2">
      <w:start w:val="1"/>
      <w:numFmt w:val="decimal"/>
      <w:lvlText w:val="%3)"/>
      <w:lvlJc w:val="left"/>
      <w:pPr>
        <w:tabs>
          <w:tab w:val="num" w:pos="908"/>
        </w:tabs>
        <w:ind w:left="908" w:hanging="340"/>
      </w:pPr>
      <w:rPr>
        <w:rFonts w:asciiTheme="minorHAnsi" w:hAnsiTheme="minorHAnsi" w:cstheme="minorHAnsi" w:hint="default"/>
        <w:b w:val="0"/>
        <w:i w:val="0"/>
        <w:strike w:val="0"/>
        <w:sz w:val="22"/>
        <w:szCs w:val="22"/>
      </w:rPr>
    </w:lvl>
    <w:lvl w:ilvl="3">
      <w:start w:val="1"/>
      <w:numFmt w:val="decimal"/>
      <w:lvlText w:val="%4."/>
      <w:lvlJc w:val="left"/>
      <w:pPr>
        <w:tabs>
          <w:tab w:val="num" w:pos="1474"/>
        </w:tabs>
        <w:ind w:left="1474" w:hanging="340"/>
      </w:pPr>
      <w:rPr>
        <w:rFonts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39" w15:restartNumberingAfterBreak="0">
    <w:nsid w:val="660A6490"/>
    <w:multiLevelType w:val="hybridMultilevel"/>
    <w:tmpl w:val="85B25F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DC22E3"/>
    <w:multiLevelType w:val="hybridMultilevel"/>
    <w:tmpl w:val="C2FCB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3978E8"/>
    <w:multiLevelType w:val="hybridMultilevel"/>
    <w:tmpl w:val="54EAF53E"/>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721561FF"/>
    <w:multiLevelType w:val="hybridMultilevel"/>
    <w:tmpl w:val="7D4EB026"/>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3" w15:restartNumberingAfterBreak="0">
    <w:nsid w:val="73F37BD9"/>
    <w:multiLevelType w:val="hybridMultilevel"/>
    <w:tmpl w:val="B928E0F2"/>
    <w:lvl w:ilvl="0" w:tplc="B218BC7A">
      <w:start w:val="1"/>
      <w:numFmt w:val="decimal"/>
      <w:lvlText w:val="%1."/>
      <w:lvlJc w:val="left"/>
      <w:pPr>
        <w:tabs>
          <w:tab w:val="num" w:pos="360"/>
        </w:tabs>
        <w:ind w:left="360" w:hanging="360"/>
      </w:pPr>
      <w:rPr>
        <w:rFonts w:hint="default"/>
      </w:rPr>
    </w:lvl>
    <w:lvl w:ilvl="1" w:tplc="AE6E49A4">
      <w:start w:val="1"/>
      <w:numFmt w:val="decimal"/>
      <w:lvlText w:val="%2)"/>
      <w:lvlJc w:val="left"/>
      <w:pPr>
        <w:tabs>
          <w:tab w:val="num" w:pos="732"/>
        </w:tabs>
        <w:ind w:left="732" w:hanging="360"/>
      </w:pPr>
      <w:rPr>
        <w:rFonts w:hint="default"/>
      </w:rPr>
    </w:lvl>
    <w:lvl w:ilvl="2" w:tplc="0415001B">
      <w:start w:val="1"/>
      <w:numFmt w:val="lowerRoman"/>
      <w:lvlText w:val="%3."/>
      <w:lvlJc w:val="right"/>
      <w:pPr>
        <w:tabs>
          <w:tab w:val="num" w:pos="1452"/>
        </w:tabs>
        <w:ind w:left="1452" w:hanging="180"/>
      </w:pPr>
    </w:lvl>
    <w:lvl w:ilvl="3" w:tplc="0415000F">
      <w:start w:val="1"/>
      <w:numFmt w:val="decimal"/>
      <w:lvlText w:val="%4."/>
      <w:lvlJc w:val="left"/>
      <w:pPr>
        <w:tabs>
          <w:tab w:val="num" w:pos="2172"/>
        </w:tabs>
        <w:ind w:left="2172" w:hanging="360"/>
      </w:pPr>
    </w:lvl>
    <w:lvl w:ilvl="4" w:tplc="04150019">
      <w:start w:val="1"/>
      <w:numFmt w:val="lowerLetter"/>
      <w:lvlText w:val="%5."/>
      <w:lvlJc w:val="left"/>
      <w:pPr>
        <w:tabs>
          <w:tab w:val="num" w:pos="2892"/>
        </w:tabs>
        <w:ind w:left="2892" w:hanging="360"/>
      </w:pPr>
    </w:lvl>
    <w:lvl w:ilvl="5" w:tplc="0415001B">
      <w:start w:val="1"/>
      <w:numFmt w:val="lowerRoman"/>
      <w:lvlText w:val="%6."/>
      <w:lvlJc w:val="right"/>
      <w:pPr>
        <w:tabs>
          <w:tab w:val="num" w:pos="3612"/>
        </w:tabs>
        <w:ind w:left="3612" w:hanging="180"/>
      </w:pPr>
    </w:lvl>
    <w:lvl w:ilvl="6" w:tplc="0415000F">
      <w:start w:val="1"/>
      <w:numFmt w:val="decimal"/>
      <w:lvlText w:val="%7."/>
      <w:lvlJc w:val="left"/>
      <w:pPr>
        <w:tabs>
          <w:tab w:val="num" w:pos="4332"/>
        </w:tabs>
        <w:ind w:left="4332" w:hanging="360"/>
      </w:pPr>
    </w:lvl>
    <w:lvl w:ilvl="7" w:tplc="04150019">
      <w:start w:val="1"/>
      <w:numFmt w:val="lowerLetter"/>
      <w:lvlText w:val="%8."/>
      <w:lvlJc w:val="left"/>
      <w:pPr>
        <w:tabs>
          <w:tab w:val="num" w:pos="5052"/>
        </w:tabs>
        <w:ind w:left="5052" w:hanging="360"/>
      </w:pPr>
    </w:lvl>
    <w:lvl w:ilvl="8" w:tplc="0415001B">
      <w:start w:val="1"/>
      <w:numFmt w:val="lowerRoman"/>
      <w:lvlText w:val="%9."/>
      <w:lvlJc w:val="right"/>
      <w:pPr>
        <w:tabs>
          <w:tab w:val="num" w:pos="5772"/>
        </w:tabs>
        <w:ind w:left="5772" w:hanging="180"/>
      </w:pPr>
    </w:lvl>
  </w:abstractNum>
  <w:abstractNum w:abstractNumId="44" w15:restartNumberingAfterBreak="0">
    <w:nsid w:val="73F42153"/>
    <w:multiLevelType w:val="hybridMultilevel"/>
    <w:tmpl w:val="5930FBA6"/>
    <w:lvl w:ilvl="0" w:tplc="72EC2D1E">
      <w:start w:val="1"/>
      <w:numFmt w:val="lowerLetter"/>
      <w:lvlText w:val="%1)"/>
      <w:lvlJc w:val="left"/>
      <w:pPr>
        <w:ind w:left="1064" w:hanging="360"/>
      </w:pPr>
      <w:rPr>
        <w:rFonts w:hint="default"/>
        <w:color w:val="auto"/>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45" w15:restartNumberingAfterBreak="0">
    <w:nsid w:val="77750AD8"/>
    <w:multiLevelType w:val="hybridMultilevel"/>
    <w:tmpl w:val="54687F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C3347F"/>
    <w:multiLevelType w:val="hybridMultilevel"/>
    <w:tmpl w:val="868ABBC6"/>
    <w:lvl w:ilvl="0" w:tplc="26781888">
      <w:start w:val="1"/>
      <w:numFmt w:val="decimal"/>
      <w:lvlText w:val="%1."/>
      <w:lvlJc w:val="left"/>
      <w:pPr>
        <w:ind w:left="862" w:hanging="360"/>
      </w:pPr>
      <w:rPr>
        <w:b w:val="0"/>
        <w:bCs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7" w15:restartNumberingAfterBreak="0">
    <w:nsid w:val="7B4E2A2F"/>
    <w:multiLevelType w:val="hybridMultilevel"/>
    <w:tmpl w:val="B902209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E711BA1"/>
    <w:multiLevelType w:val="hybridMultilevel"/>
    <w:tmpl w:val="3E640078"/>
    <w:lvl w:ilvl="0" w:tplc="DA0C8424">
      <w:start w:val="2"/>
      <w:numFmt w:val="decimal"/>
      <w:lvlText w:val="%1."/>
      <w:lvlJc w:val="left"/>
      <w:pPr>
        <w:tabs>
          <w:tab w:val="num" w:pos="7194"/>
        </w:tabs>
        <w:ind w:left="7194"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280993847">
    <w:abstractNumId w:val="12"/>
  </w:num>
  <w:num w:numId="2" w16cid:durableId="1610509842">
    <w:abstractNumId w:val="23"/>
  </w:num>
  <w:num w:numId="3" w16cid:durableId="1666976665">
    <w:abstractNumId w:val="40"/>
  </w:num>
  <w:num w:numId="4" w16cid:durableId="1463228977">
    <w:abstractNumId w:val="22"/>
  </w:num>
  <w:num w:numId="5" w16cid:durableId="1589656984">
    <w:abstractNumId w:val="1"/>
  </w:num>
  <w:num w:numId="6" w16cid:durableId="2095321914">
    <w:abstractNumId w:val="26"/>
  </w:num>
  <w:num w:numId="7" w16cid:durableId="168496182">
    <w:abstractNumId w:val="14"/>
  </w:num>
  <w:num w:numId="8" w16cid:durableId="1559050122">
    <w:abstractNumId w:val="0"/>
  </w:num>
  <w:num w:numId="9" w16cid:durableId="870923203">
    <w:abstractNumId w:val="19"/>
  </w:num>
  <w:num w:numId="10" w16cid:durableId="251009865">
    <w:abstractNumId w:val="34"/>
  </w:num>
  <w:num w:numId="11" w16cid:durableId="1437292430">
    <w:abstractNumId w:val="31"/>
  </w:num>
  <w:num w:numId="12" w16cid:durableId="18554252">
    <w:abstractNumId w:val="29"/>
  </w:num>
  <w:num w:numId="13" w16cid:durableId="1355959963">
    <w:abstractNumId w:val="3"/>
  </w:num>
  <w:num w:numId="14" w16cid:durableId="36125086">
    <w:abstractNumId w:val="27"/>
  </w:num>
  <w:num w:numId="15" w16cid:durableId="1152411922">
    <w:abstractNumId w:val="32"/>
  </w:num>
  <w:num w:numId="16" w16cid:durableId="295719567">
    <w:abstractNumId w:val="42"/>
  </w:num>
  <w:num w:numId="17" w16cid:durableId="1885368686">
    <w:abstractNumId w:val="41"/>
  </w:num>
  <w:num w:numId="18" w16cid:durableId="1065681423">
    <w:abstractNumId w:val="15"/>
  </w:num>
  <w:num w:numId="19" w16cid:durableId="54012775">
    <w:abstractNumId w:val="5"/>
  </w:num>
  <w:num w:numId="20" w16cid:durableId="1512917675">
    <w:abstractNumId w:val="9"/>
  </w:num>
  <w:num w:numId="21" w16cid:durableId="709767839">
    <w:abstractNumId w:val="46"/>
  </w:num>
  <w:num w:numId="22" w16cid:durableId="2031953061">
    <w:abstractNumId w:val="47"/>
  </w:num>
  <w:num w:numId="23" w16cid:durableId="713118539">
    <w:abstractNumId w:val="38"/>
  </w:num>
  <w:num w:numId="24" w16cid:durableId="1212612658">
    <w:abstractNumId w:val="28"/>
  </w:num>
  <w:num w:numId="25" w16cid:durableId="692656837">
    <w:abstractNumId w:val="24"/>
  </w:num>
  <w:num w:numId="26" w16cid:durableId="775491525">
    <w:abstractNumId w:val="36"/>
  </w:num>
  <w:num w:numId="27" w16cid:durableId="209002625">
    <w:abstractNumId w:val="18"/>
  </w:num>
  <w:num w:numId="28" w16cid:durableId="1294294170">
    <w:abstractNumId w:val="11"/>
  </w:num>
  <w:num w:numId="29" w16cid:durableId="959070205">
    <w:abstractNumId w:val="10"/>
  </w:num>
  <w:num w:numId="30" w16cid:durableId="479929717">
    <w:abstractNumId w:val="7"/>
  </w:num>
  <w:num w:numId="31" w16cid:durableId="2002006231">
    <w:abstractNumId w:val="20"/>
  </w:num>
  <w:num w:numId="32" w16cid:durableId="1734699894">
    <w:abstractNumId w:val="21"/>
  </w:num>
  <w:num w:numId="33" w16cid:durableId="36711713">
    <w:abstractNumId w:val="8"/>
  </w:num>
  <w:num w:numId="34" w16cid:durableId="1071468253">
    <w:abstractNumId w:val="30"/>
  </w:num>
  <w:num w:numId="35" w16cid:durableId="2009862822">
    <w:abstractNumId w:val="48"/>
  </w:num>
  <w:num w:numId="36" w16cid:durableId="1103695991">
    <w:abstractNumId w:val="4"/>
  </w:num>
  <w:num w:numId="37" w16cid:durableId="1369178747">
    <w:abstractNumId w:val="43"/>
  </w:num>
  <w:num w:numId="38" w16cid:durableId="1533957931">
    <w:abstractNumId w:val="13"/>
  </w:num>
  <w:num w:numId="39" w16cid:durableId="121970500">
    <w:abstractNumId w:val="33"/>
  </w:num>
  <w:num w:numId="40" w16cid:durableId="1964581023">
    <w:abstractNumId w:val="17"/>
  </w:num>
  <w:num w:numId="41" w16cid:durableId="1502045302">
    <w:abstractNumId w:val="39"/>
  </w:num>
  <w:num w:numId="42" w16cid:durableId="913857583">
    <w:abstractNumId w:val="6"/>
  </w:num>
  <w:num w:numId="43" w16cid:durableId="1576433873">
    <w:abstractNumId w:val="16"/>
  </w:num>
  <w:num w:numId="44" w16cid:durableId="83453063">
    <w:abstractNumId w:val="25"/>
  </w:num>
  <w:num w:numId="45" w16cid:durableId="701133417">
    <w:abstractNumId w:val="2"/>
  </w:num>
  <w:num w:numId="46" w16cid:durableId="200016831">
    <w:abstractNumId w:val="45"/>
  </w:num>
  <w:num w:numId="47" w16cid:durableId="1039550896">
    <w:abstractNumId w:val="44"/>
  </w:num>
  <w:num w:numId="48" w16cid:durableId="1925601349">
    <w:abstractNumId w:val="35"/>
  </w:num>
  <w:num w:numId="49" w16cid:durableId="20672188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19"/>
    <w:rsid w:val="00000534"/>
    <w:rsid w:val="000048C2"/>
    <w:rsid w:val="0002140F"/>
    <w:rsid w:val="000222A4"/>
    <w:rsid w:val="00024D73"/>
    <w:rsid w:val="000320DA"/>
    <w:rsid w:val="00040674"/>
    <w:rsid w:val="00040E78"/>
    <w:rsid w:val="00042344"/>
    <w:rsid w:val="00042ACB"/>
    <w:rsid w:val="0009032A"/>
    <w:rsid w:val="000A625B"/>
    <w:rsid w:val="000A7F1E"/>
    <w:rsid w:val="000B10A6"/>
    <w:rsid w:val="000B6724"/>
    <w:rsid w:val="000B75E6"/>
    <w:rsid w:val="000C679A"/>
    <w:rsid w:val="000C73A4"/>
    <w:rsid w:val="000F2054"/>
    <w:rsid w:val="000F3CDD"/>
    <w:rsid w:val="000F401B"/>
    <w:rsid w:val="001042E6"/>
    <w:rsid w:val="0010442D"/>
    <w:rsid w:val="0010795A"/>
    <w:rsid w:val="0011273D"/>
    <w:rsid w:val="001148D6"/>
    <w:rsid w:val="00127A56"/>
    <w:rsid w:val="001301A8"/>
    <w:rsid w:val="00135964"/>
    <w:rsid w:val="001455F3"/>
    <w:rsid w:val="00147A1D"/>
    <w:rsid w:val="00156982"/>
    <w:rsid w:val="0016095A"/>
    <w:rsid w:val="00181AC8"/>
    <w:rsid w:val="00194C49"/>
    <w:rsid w:val="001B0125"/>
    <w:rsid w:val="001C61C4"/>
    <w:rsid w:val="001D254C"/>
    <w:rsid w:val="001E5D18"/>
    <w:rsid w:val="001E7415"/>
    <w:rsid w:val="001F3CE0"/>
    <w:rsid w:val="002022E0"/>
    <w:rsid w:val="00206611"/>
    <w:rsid w:val="00207F8F"/>
    <w:rsid w:val="002304BF"/>
    <w:rsid w:val="00233424"/>
    <w:rsid w:val="00245500"/>
    <w:rsid w:val="00247199"/>
    <w:rsid w:val="00257249"/>
    <w:rsid w:val="002742E8"/>
    <w:rsid w:val="00284177"/>
    <w:rsid w:val="00292DE1"/>
    <w:rsid w:val="002938DE"/>
    <w:rsid w:val="00297382"/>
    <w:rsid w:val="002973A2"/>
    <w:rsid w:val="002B0621"/>
    <w:rsid w:val="002B6C9F"/>
    <w:rsid w:val="002C1677"/>
    <w:rsid w:val="002C4228"/>
    <w:rsid w:val="002D0F6C"/>
    <w:rsid w:val="002F2B24"/>
    <w:rsid w:val="002F2FCF"/>
    <w:rsid w:val="002F6AE2"/>
    <w:rsid w:val="003313E7"/>
    <w:rsid w:val="00331A66"/>
    <w:rsid w:val="003336ED"/>
    <w:rsid w:val="0033708D"/>
    <w:rsid w:val="0034117A"/>
    <w:rsid w:val="0034132F"/>
    <w:rsid w:val="00364060"/>
    <w:rsid w:val="0036797C"/>
    <w:rsid w:val="00372846"/>
    <w:rsid w:val="003729EA"/>
    <w:rsid w:val="003A69D4"/>
    <w:rsid w:val="003A7075"/>
    <w:rsid w:val="003B1505"/>
    <w:rsid w:val="003C01C4"/>
    <w:rsid w:val="003C1E3E"/>
    <w:rsid w:val="003C25C2"/>
    <w:rsid w:val="003D543E"/>
    <w:rsid w:val="003D7A53"/>
    <w:rsid w:val="003F1142"/>
    <w:rsid w:val="00431F8F"/>
    <w:rsid w:val="004472BA"/>
    <w:rsid w:val="00452924"/>
    <w:rsid w:val="00452C25"/>
    <w:rsid w:val="00475F80"/>
    <w:rsid w:val="00477D7B"/>
    <w:rsid w:val="004862D6"/>
    <w:rsid w:val="00486EF8"/>
    <w:rsid w:val="00491726"/>
    <w:rsid w:val="00494CD7"/>
    <w:rsid w:val="004A0735"/>
    <w:rsid w:val="004B4A45"/>
    <w:rsid w:val="004B698C"/>
    <w:rsid w:val="004B7530"/>
    <w:rsid w:val="004B76C4"/>
    <w:rsid w:val="004C67AA"/>
    <w:rsid w:val="004C7C4F"/>
    <w:rsid w:val="004D7F3A"/>
    <w:rsid w:val="004E3E14"/>
    <w:rsid w:val="004F1B5F"/>
    <w:rsid w:val="004F4596"/>
    <w:rsid w:val="00500629"/>
    <w:rsid w:val="0052028E"/>
    <w:rsid w:val="0052224D"/>
    <w:rsid w:val="00524439"/>
    <w:rsid w:val="0053695F"/>
    <w:rsid w:val="005562E0"/>
    <w:rsid w:val="005578E3"/>
    <w:rsid w:val="0056144C"/>
    <w:rsid w:val="00567BC3"/>
    <w:rsid w:val="00573DD6"/>
    <w:rsid w:val="005755D6"/>
    <w:rsid w:val="00593858"/>
    <w:rsid w:val="00593A00"/>
    <w:rsid w:val="00593DF7"/>
    <w:rsid w:val="00597E5E"/>
    <w:rsid w:val="005C1524"/>
    <w:rsid w:val="005D745E"/>
    <w:rsid w:val="005D7CF1"/>
    <w:rsid w:val="005D7E86"/>
    <w:rsid w:val="005E3AE0"/>
    <w:rsid w:val="005F001C"/>
    <w:rsid w:val="005F2FAA"/>
    <w:rsid w:val="00604FE1"/>
    <w:rsid w:val="0061399A"/>
    <w:rsid w:val="0061713F"/>
    <w:rsid w:val="0063032E"/>
    <w:rsid w:val="0063440D"/>
    <w:rsid w:val="00641C45"/>
    <w:rsid w:val="00643FCB"/>
    <w:rsid w:val="00645A08"/>
    <w:rsid w:val="00645CC0"/>
    <w:rsid w:val="00645CDC"/>
    <w:rsid w:val="00656D9D"/>
    <w:rsid w:val="00657F66"/>
    <w:rsid w:val="00660B6A"/>
    <w:rsid w:val="0067545F"/>
    <w:rsid w:val="0068525D"/>
    <w:rsid w:val="00686397"/>
    <w:rsid w:val="006A33D6"/>
    <w:rsid w:val="006A35ED"/>
    <w:rsid w:val="006B1C05"/>
    <w:rsid w:val="006C1E36"/>
    <w:rsid w:val="006D49F5"/>
    <w:rsid w:val="006D5363"/>
    <w:rsid w:val="006D545D"/>
    <w:rsid w:val="006F4E4C"/>
    <w:rsid w:val="007230A4"/>
    <w:rsid w:val="00723AD6"/>
    <w:rsid w:val="00730D1E"/>
    <w:rsid w:val="00740DCA"/>
    <w:rsid w:val="00746ADC"/>
    <w:rsid w:val="0075208B"/>
    <w:rsid w:val="00767865"/>
    <w:rsid w:val="00773825"/>
    <w:rsid w:val="007819BD"/>
    <w:rsid w:val="00794A04"/>
    <w:rsid w:val="007A0932"/>
    <w:rsid w:val="007A0C1C"/>
    <w:rsid w:val="007A4BC2"/>
    <w:rsid w:val="007A53F0"/>
    <w:rsid w:val="007A7E33"/>
    <w:rsid w:val="007C2592"/>
    <w:rsid w:val="007C4B67"/>
    <w:rsid w:val="007C5371"/>
    <w:rsid w:val="007C56E2"/>
    <w:rsid w:val="007F1C44"/>
    <w:rsid w:val="007F3D9D"/>
    <w:rsid w:val="007F55F2"/>
    <w:rsid w:val="0080349E"/>
    <w:rsid w:val="0081252C"/>
    <w:rsid w:val="00824F42"/>
    <w:rsid w:val="00825CA8"/>
    <w:rsid w:val="008351A8"/>
    <w:rsid w:val="00851A5E"/>
    <w:rsid w:val="008570C9"/>
    <w:rsid w:val="00861CCA"/>
    <w:rsid w:val="00863D04"/>
    <w:rsid w:val="00872589"/>
    <w:rsid w:val="00872591"/>
    <w:rsid w:val="00873E5D"/>
    <w:rsid w:val="008854DA"/>
    <w:rsid w:val="008B07F6"/>
    <w:rsid w:val="008B1828"/>
    <w:rsid w:val="008C78F6"/>
    <w:rsid w:val="008E1426"/>
    <w:rsid w:val="008F49D0"/>
    <w:rsid w:val="009344B4"/>
    <w:rsid w:val="00940249"/>
    <w:rsid w:val="00940E9F"/>
    <w:rsid w:val="0094747F"/>
    <w:rsid w:val="00957382"/>
    <w:rsid w:val="00965413"/>
    <w:rsid w:val="00974F3A"/>
    <w:rsid w:val="0098444E"/>
    <w:rsid w:val="00995D88"/>
    <w:rsid w:val="009961F3"/>
    <w:rsid w:val="009A1381"/>
    <w:rsid w:val="009E01D1"/>
    <w:rsid w:val="00A016CD"/>
    <w:rsid w:val="00A0346A"/>
    <w:rsid w:val="00A077CA"/>
    <w:rsid w:val="00A15398"/>
    <w:rsid w:val="00A15A40"/>
    <w:rsid w:val="00A23BEC"/>
    <w:rsid w:val="00A40D89"/>
    <w:rsid w:val="00A42A0D"/>
    <w:rsid w:val="00A54940"/>
    <w:rsid w:val="00A54DCB"/>
    <w:rsid w:val="00A56D77"/>
    <w:rsid w:val="00A7009D"/>
    <w:rsid w:val="00A92FC2"/>
    <w:rsid w:val="00A935D6"/>
    <w:rsid w:val="00AA0F20"/>
    <w:rsid w:val="00AA4F66"/>
    <w:rsid w:val="00AB32A8"/>
    <w:rsid w:val="00AB51EF"/>
    <w:rsid w:val="00AC5A05"/>
    <w:rsid w:val="00AC5DAB"/>
    <w:rsid w:val="00AC7994"/>
    <w:rsid w:val="00AD38E1"/>
    <w:rsid w:val="00AE0F57"/>
    <w:rsid w:val="00AF169D"/>
    <w:rsid w:val="00AF5DE2"/>
    <w:rsid w:val="00B009C7"/>
    <w:rsid w:val="00B01EE2"/>
    <w:rsid w:val="00B06DA5"/>
    <w:rsid w:val="00B17695"/>
    <w:rsid w:val="00B3260E"/>
    <w:rsid w:val="00B406F8"/>
    <w:rsid w:val="00B42717"/>
    <w:rsid w:val="00B446F9"/>
    <w:rsid w:val="00B5584E"/>
    <w:rsid w:val="00B603E4"/>
    <w:rsid w:val="00B6654F"/>
    <w:rsid w:val="00B7242A"/>
    <w:rsid w:val="00B831A9"/>
    <w:rsid w:val="00B85794"/>
    <w:rsid w:val="00BA233B"/>
    <w:rsid w:val="00BB6691"/>
    <w:rsid w:val="00BC0A5E"/>
    <w:rsid w:val="00BC1DEF"/>
    <w:rsid w:val="00BC1FEC"/>
    <w:rsid w:val="00BC5091"/>
    <w:rsid w:val="00BC573A"/>
    <w:rsid w:val="00BC5B2F"/>
    <w:rsid w:val="00BD7ED1"/>
    <w:rsid w:val="00BE4788"/>
    <w:rsid w:val="00BE77ED"/>
    <w:rsid w:val="00BF3C9D"/>
    <w:rsid w:val="00C00822"/>
    <w:rsid w:val="00C0787C"/>
    <w:rsid w:val="00C07CBD"/>
    <w:rsid w:val="00C10AD5"/>
    <w:rsid w:val="00C134A9"/>
    <w:rsid w:val="00C15D71"/>
    <w:rsid w:val="00C20563"/>
    <w:rsid w:val="00C27006"/>
    <w:rsid w:val="00C3078A"/>
    <w:rsid w:val="00C31C76"/>
    <w:rsid w:val="00C31D25"/>
    <w:rsid w:val="00C34889"/>
    <w:rsid w:val="00C4097C"/>
    <w:rsid w:val="00C41939"/>
    <w:rsid w:val="00C51C86"/>
    <w:rsid w:val="00C5259D"/>
    <w:rsid w:val="00C7174F"/>
    <w:rsid w:val="00C76B86"/>
    <w:rsid w:val="00C82ED7"/>
    <w:rsid w:val="00C84B65"/>
    <w:rsid w:val="00C84F41"/>
    <w:rsid w:val="00C9464C"/>
    <w:rsid w:val="00C95EC4"/>
    <w:rsid w:val="00C960FE"/>
    <w:rsid w:val="00CC1FAD"/>
    <w:rsid w:val="00CD347F"/>
    <w:rsid w:val="00CE2C19"/>
    <w:rsid w:val="00D00CC9"/>
    <w:rsid w:val="00D27A0C"/>
    <w:rsid w:val="00D40D0D"/>
    <w:rsid w:val="00D724A5"/>
    <w:rsid w:val="00D73264"/>
    <w:rsid w:val="00D73B7B"/>
    <w:rsid w:val="00D758A0"/>
    <w:rsid w:val="00D761AE"/>
    <w:rsid w:val="00D92308"/>
    <w:rsid w:val="00D963C3"/>
    <w:rsid w:val="00DA66C0"/>
    <w:rsid w:val="00DA77E3"/>
    <w:rsid w:val="00DB17DB"/>
    <w:rsid w:val="00DB3D0E"/>
    <w:rsid w:val="00DB7775"/>
    <w:rsid w:val="00DC42BA"/>
    <w:rsid w:val="00DC72D3"/>
    <w:rsid w:val="00DD3C01"/>
    <w:rsid w:val="00DD3FF8"/>
    <w:rsid w:val="00DE6D6E"/>
    <w:rsid w:val="00DF0BFD"/>
    <w:rsid w:val="00DF21FE"/>
    <w:rsid w:val="00DF2DAA"/>
    <w:rsid w:val="00DF698B"/>
    <w:rsid w:val="00E15C48"/>
    <w:rsid w:val="00E32F55"/>
    <w:rsid w:val="00E33A4D"/>
    <w:rsid w:val="00E40933"/>
    <w:rsid w:val="00E42842"/>
    <w:rsid w:val="00E5577B"/>
    <w:rsid w:val="00E66168"/>
    <w:rsid w:val="00E66327"/>
    <w:rsid w:val="00E74B6A"/>
    <w:rsid w:val="00E8617A"/>
    <w:rsid w:val="00E87B70"/>
    <w:rsid w:val="00EA1B2B"/>
    <w:rsid w:val="00EB1367"/>
    <w:rsid w:val="00EB652F"/>
    <w:rsid w:val="00EC2806"/>
    <w:rsid w:val="00EC3CB3"/>
    <w:rsid w:val="00EC4B99"/>
    <w:rsid w:val="00EF007F"/>
    <w:rsid w:val="00EF6D51"/>
    <w:rsid w:val="00F178A9"/>
    <w:rsid w:val="00F31FF0"/>
    <w:rsid w:val="00F40BA6"/>
    <w:rsid w:val="00F577AD"/>
    <w:rsid w:val="00F61960"/>
    <w:rsid w:val="00F725A6"/>
    <w:rsid w:val="00F72F42"/>
    <w:rsid w:val="00F90550"/>
    <w:rsid w:val="00FA2F3D"/>
    <w:rsid w:val="00FA39A5"/>
    <w:rsid w:val="00FB303C"/>
    <w:rsid w:val="00FE095C"/>
    <w:rsid w:val="00FF58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5C9E0"/>
  <w15:chartTrackingRefBased/>
  <w15:docId w15:val="{0BA588B2-54B1-42C6-A831-1F6FF6BF4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7F1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E2C1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E2C19"/>
    <w:rPr>
      <w:sz w:val="20"/>
      <w:szCs w:val="20"/>
    </w:rPr>
  </w:style>
  <w:style w:type="character" w:styleId="Odwoanieprzypisudolnego">
    <w:name w:val="footnote reference"/>
    <w:basedOn w:val="Domylnaczcionkaakapitu"/>
    <w:uiPriority w:val="99"/>
    <w:semiHidden/>
    <w:unhideWhenUsed/>
    <w:rsid w:val="00CE2C19"/>
    <w:rPr>
      <w:vertAlign w:val="superscript"/>
    </w:rPr>
  </w:style>
  <w:style w:type="paragraph" w:styleId="Akapitzlist">
    <w:name w:val="List Paragraph"/>
    <w:basedOn w:val="Normalny"/>
    <w:uiPriority w:val="34"/>
    <w:qFormat/>
    <w:rsid w:val="00B406F8"/>
    <w:pPr>
      <w:ind w:left="720"/>
      <w:contextualSpacing/>
    </w:pPr>
  </w:style>
  <w:style w:type="paragraph" w:styleId="Poprawka">
    <w:name w:val="Revision"/>
    <w:hidden/>
    <w:uiPriority w:val="99"/>
    <w:semiHidden/>
    <w:rsid w:val="00A40D89"/>
    <w:pPr>
      <w:spacing w:after="0" w:line="240" w:lineRule="auto"/>
    </w:pPr>
  </w:style>
  <w:style w:type="character" w:styleId="Hipercze">
    <w:name w:val="Hyperlink"/>
    <w:basedOn w:val="Domylnaczcionkaakapitu"/>
    <w:uiPriority w:val="99"/>
    <w:unhideWhenUsed/>
    <w:rsid w:val="00A40D89"/>
    <w:rPr>
      <w:color w:val="0563C1" w:themeColor="hyperlink"/>
      <w:u w:val="single"/>
    </w:rPr>
  </w:style>
  <w:style w:type="character" w:customStyle="1" w:styleId="Nierozpoznanawzmianka1">
    <w:name w:val="Nierozpoznana wzmianka1"/>
    <w:basedOn w:val="Domylnaczcionkaakapitu"/>
    <w:uiPriority w:val="99"/>
    <w:semiHidden/>
    <w:unhideWhenUsed/>
    <w:rsid w:val="00A40D89"/>
    <w:rPr>
      <w:color w:val="605E5C"/>
      <w:shd w:val="clear" w:color="auto" w:fill="E1DFDD"/>
    </w:rPr>
  </w:style>
  <w:style w:type="paragraph" w:styleId="Nagwek">
    <w:name w:val="header"/>
    <w:basedOn w:val="Normalny"/>
    <w:link w:val="NagwekZnak"/>
    <w:uiPriority w:val="99"/>
    <w:unhideWhenUsed/>
    <w:rsid w:val="008351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51A8"/>
  </w:style>
  <w:style w:type="paragraph" w:styleId="Stopka">
    <w:name w:val="footer"/>
    <w:basedOn w:val="Normalny"/>
    <w:link w:val="StopkaZnak"/>
    <w:uiPriority w:val="99"/>
    <w:unhideWhenUsed/>
    <w:rsid w:val="008351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51A8"/>
  </w:style>
  <w:style w:type="character" w:customStyle="1" w:styleId="Nierozpoznanawzmianka2">
    <w:name w:val="Nierozpoznana wzmianka2"/>
    <w:basedOn w:val="Domylnaczcionkaakapitu"/>
    <w:uiPriority w:val="99"/>
    <w:semiHidden/>
    <w:unhideWhenUsed/>
    <w:rsid w:val="007A0C1C"/>
    <w:rPr>
      <w:color w:val="605E5C"/>
      <w:shd w:val="clear" w:color="auto" w:fill="E1DFDD"/>
    </w:rPr>
  </w:style>
  <w:style w:type="character" w:styleId="Nierozpoznanawzmianka">
    <w:name w:val="Unresolved Mention"/>
    <w:basedOn w:val="Domylnaczcionkaakapitu"/>
    <w:uiPriority w:val="99"/>
    <w:semiHidden/>
    <w:unhideWhenUsed/>
    <w:rsid w:val="002C1677"/>
    <w:rPr>
      <w:color w:val="605E5C"/>
      <w:shd w:val="clear" w:color="auto" w:fill="E1DFDD"/>
    </w:rPr>
  </w:style>
  <w:style w:type="character" w:styleId="Pogrubienie">
    <w:name w:val="Strong"/>
    <w:basedOn w:val="Domylnaczcionkaakapitu"/>
    <w:uiPriority w:val="22"/>
    <w:qFormat/>
    <w:rsid w:val="00D73B7B"/>
    <w:rPr>
      <w:b/>
      <w:bCs/>
    </w:rPr>
  </w:style>
  <w:style w:type="character" w:customStyle="1" w:styleId="apple-converted-space">
    <w:name w:val="apple-converted-space"/>
    <w:basedOn w:val="Domylnaczcionkaakapitu"/>
    <w:rsid w:val="00D73B7B"/>
  </w:style>
  <w:style w:type="paragraph" w:styleId="Tekstprzypisukocowego">
    <w:name w:val="endnote text"/>
    <w:basedOn w:val="Normalny"/>
    <w:link w:val="TekstprzypisukocowegoZnak"/>
    <w:uiPriority w:val="99"/>
    <w:semiHidden/>
    <w:unhideWhenUsed/>
    <w:rsid w:val="00B4271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42717"/>
    <w:rPr>
      <w:sz w:val="20"/>
      <w:szCs w:val="20"/>
    </w:rPr>
  </w:style>
  <w:style w:type="character" w:styleId="Odwoanieprzypisukocowego">
    <w:name w:val="endnote reference"/>
    <w:basedOn w:val="Domylnaczcionkaakapitu"/>
    <w:uiPriority w:val="99"/>
    <w:semiHidden/>
    <w:unhideWhenUsed/>
    <w:rsid w:val="00B427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971478">
      <w:bodyDiv w:val="1"/>
      <w:marLeft w:val="0"/>
      <w:marRight w:val="0"/>
      <w:marTop w:val="0"/>
      <w:marBottom w:val="0"/>
      <w:divBdr>
        <w:top w:val="none" w:sz="0" w:space="0" w:color="auto"/>
        <w:left w:val="none" w:sz="0" w:space="0" w:color="auto"/>
        <w:bottom w:val="none" w:sz="0" w:space="0" w:color="auto"/>
        <w:right w:val="none" w:sz="0" w:space="0" w:color="auto"/>
      </w:divBdr>
    </w:div>
    <w:div w:id="1401370646">
      <w:bodyDiv w:val="1"/>
      <w:marLeft w:val="0"/>
      <w:marRight w:val="0"/>
      <w:marTop w:val="0"/>
      <w:marBottom w:val="0"/>
      <w:divBdr>
        <w:top w:val="none" w:sz="0" w:space="0" w:color="auto"/>
        <w:left w:val="none" w:sz="0" w:space="0" w:color="auto"/>
        <w:bottom w:val="none" w:sz="0" w:space="0" w:color="auto"/>
        <w:right w:val="none" w:sz="0" w:space="0" w:color="auto"/>
      </w:divBdr>
    </w:div>
    <w:div w:id="188528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rada@estrada.com.pl" TargetMode="External"/><Relationship Id="rId13" Type="http://schemas.openxmlformats.org/officeDocument/2006/relationships/hyperlink" Target="https://ezamowieni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mowienia.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trada@estrada.com.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zamowienia.gov.pl" TargetMode="Externa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hyperlink" Target="https://ezamowien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C37A3-941D-4638-967B-679409D21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10288</Words>
  <Characters>61728</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annawojtkowiak9@gmail.com</dc:creator>
  <cp:keywords/>
  <dc:description/>
  <cp:lastModifiedBy>48608776917</cp:lastModifiedBy>
  <cp:revision>3</cp:revision>
  <cp:lastPrinted>2023-03-15T11:27:00Z</cp:lastPrinted>
  <dcterms:created xsi:type="dcterms:W3CDTF">2023-03-23T14:53:00Z</dcterms:created>
  <dcterms:modified xsi:type="dcterms:W3CDTF">2023-03-23T14:54:00Z</dcterms:modified>
</cp:coreProperties>
</file>