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FEA4" w14:textId="1C5EBC3D" w:rsidR="00785344" w:rsidRPr="00446783" w:rsidRDefault="00785344" w:rsidP="00785344">
      <w:pPr>
        <w:overflowPunct w:val="0"/>
        <w:autoSpaceDE w:val="0"/>
        <w:autoSpaceDN w:val="0"/>
        <w:adjustRightInd w:val="0"/>
        <w:spacing w:line="340" w:lineRule="exact"/>
        <w:ind w:left="6372"/>
        <w:jc w:val="center"/>
        <w:rPr>
          <w:rFonts w:ascii="Aptos" w:hAnsi="Aptos"/>
          <w:b/>
          <w:lang w:eastAsia="pl-PL"/>
        </w:rPr>
      </w:pPr>
      <w:r w:rsidRPr="00446783">
        <w:rPr>
          <w:rFonts w:ascii="Aptos" w:hAnsi="Aptos"/>
          <w:b/>
          <w:lang w:eastAsia="pl-PL"/>
        </w:rPr>
        <w:t xml:space="preserve">Załącznik nr </w:t>
      </w:r>
      <w:r>
        <w:rPr>
          <w:rFonts w:ascii="Aptos" w:hAnsi="Aptos"/>
          <w:b/>
          <w:lang w:eastAsia="pl-PL"/>
        </w:rPr>
        <w:t>7</w:t>
      </w:r>
      <w:r w:rsidRPr="00446783">
        <w:rPr>
          <w:rFonts w:ascii="Aptos" w:hAnsi="Aptos"/>
          <w:b/>
          <w:lang w:eastAsia="pl-PL"/>
        </w:rPr>
        <w:t xml:space="preserve"> do SWZ</w:t>
      </w:r>
    </w:p>
    <w:p w14:paraId="6B3856C5" w14:textId="26B189D5" w:rsidR="00F94680" w:rsidRDefault="00F94680" w:rsidP="009F6179">
      <w:pPr>
        <w:jc w:val="center"/>
        <w:rPr>
          <w:b/>
          <w:bCs/>
        </w:rPr>
      </w:pPr>
      <w:r w:rsidRPr="00F94680">
        <w:rPr>
          <w:b/>
          <w:bCs/>
        </w:rPr>
        <w:t>UMOWA</w:t>
      </w:r>
    </w:p>
    <w:p w14:paraId="43DD70F1" w14:textId="6F35D505" w:rsidR="009F6179" w:rsidRPr="009F6179" w:rsidRDefault="009F6179" w:rsidP="009F6179">
      <w:pPr>
        <w:spacing w:line="360" w:lineRule="auto"/>
      </w:pPr>
      <w:r w:rsidRPr="009F6179">
        <w:t xml:space="preserve">Umowę zawarto dnia </w:t>
      </w:r>
      <w:r>
        <w:t>……………..</w:t>
      </w:r>
      <w:r w:rsidRPr="009F6179">
        <w:t>.2025 w Warszawie w trybie art. 275 ust. 1 Ustawy z dnia 11 września 2019 r. „Prawo Zamówień Publicznych” (Dz. U. z 2024 r. poz. 1320) pomiędzy:</w:t>
      </w:r>
    </w:p>
    <w:p w14:paraId="25B31CD6" w14:textId="72D5D04B" w:rsidR="00F94680" w:rsidRDefault="00F94680" w:rsidP="00F94680">
      <w:r>
        <w:t>pomiędzy:</w:t>
      </w:r>
    </w:p>
    <w:p w14:paraId="63660778" w14:textId="77777777" w:rsidR="00F94680" w:rsidRDefault="00F94680" w:rsidP="00F94680">
      <w:r>
        <w:t>STOŁECZNĄ ESTRADĄ z siedzibą w Warszawie, ul. Niemcewicza 4/6, 02-027 Warszawa,</w:t>
      </w:r>
    </w:p>
    <w:p w14:paraId="5C397C9B" w14:textId="77777777" w:rsidR="00F94680" w:rsidRDefault="00F94680" w:rsidP="00F94680">
      <w:r>
        <w:t>wpisaną do rejestru instytucji kultury prowadzonego przez Prezydenta Warszawy pod nr RIA</w:t>
      </w:r>
    </w:p>
    <w:p w14:paraId="246E235F" w14:textId="77777777" w:rsidR="00F94680" w:rsidRDefault="00F94680" w:rsidP="00F94680">
      <w:r>
        <w:t>146/86, posiadającą NIP: 525-000-97-37, zwaną dalej „Kupującym”</w:t>
      </w:r>
    </w:p>
    <w:p w14:paraId="304FBDEB" w14:textId="77777777" w:rsidR="00F94680" w:rsidRDefault="00F94680" w:rsidP="00F94680">
      <w:r>
        <w:t>Reprezentowaną przez: Marka Willa – Pełnomocnika</w:t>
      </w:r>
    </w:p>
    <w:p w14:paraId="7E35A201" w14:textId="77777777" w:rsidR="00F94680" w:rsidRDefault="00F94680" w:rsidP="00F94680">
      <w:r>
        <w:t>a</w:t>
      </w:r>
    </w:p>
    <w:p w14:paraId="6A95050F" w14:textId="77777777" w:rsidR="00F94680" w:rsidRDefault="00F94680" w:rsidP="00F94680">
      <w:r>
        <w:t>……………………………………..i z siedzibą w ………………………………, NIP:</w:t>
      </w:r>
    </w:p>
    <w:p w14:paraId="71F004A9" w14:textId="77777777" w:rsidR="00F94680" w:rsidRDefault="00F94680" w:rsidP="00F94680">
      <w:r>
        <w:t>…………………….., Regon: …………………………………….. Firma zarejestrowana w</w:t>
      </w:r>
    </w:p>
    <w:p w14:paraId="1FEFBD09" w14:textId="77777777" w:rsidR="00F94680" w:rsidRDefault="00F94680" w:rsidP="00F94680">
      <w:r>
        <w:t>Centralnej Ewidencji Działalności Gospodarczej</w:t>
      </w:r>
    </w:p>
    <w:p w14:paraId="4B33BCA3" w14:textId="77777777" w:rsidR="00F94680" w:rsidRDefault="00F94680" w:rsidP="00F94680">
      <w:r>
        <w:t>reprezentowaną przez: ………………………………………………………….</w:t>
      </w:r>
    </w:p>
    <w:p w14:paraId="1AD8A62A" w14:textId="77777777" w:rsidR="00F94680" w:rsidRPr="00F94680" w:rsidRDefault="00F94680" w:rsidP="00F94680">
      <w:pPr>
        <w:rPr>
          <w:b/>
          <w:bCs/>
        </w:rPr>
      </w:pPr>
      <w:r>
        <w:t>zwaną dalej “Sprzedającym”</w:t>
      </w:r>
    </w:p>
    <w:p w14:paraId="046B50C9" w14:textId="77777777" w:rsidR="00F94680" w:rsidRPr="00F94680" w:rsidRDefault="00F94680" w:rsidP="00F94680">
      <w:pPr>
        <w:ind w:left="2832" w:firstLine="708"/>
        <w:rPr>
          <w:b/>
          <w:bCs/>
        </w:rPr>
      </w:pPr>
      <w:r w:rsidRPr="00F94680">
        <w:rPr>
          <w:b/>
          <w:bCs/>
        </w:rPr>
        <w:t>§ 1.</w:t>
      </w:r>
    </w:p>
    <w:p w14:paraId="2406D2FD" w14:textId="77777777" w:rsidR="00F94680" w:rsidRPr="00F94680" w:rsidRDefault="00F94680" w:rsidP="00F94680">
      <w:pPr>
        <w:ind w:left="2124" w:firstLine="708"/>
        <w:rPr>
          <w:b/>
          <w:bCs/>
        </w:rPr>
      </w:pPr>
      <w:r w:rsidRPr="00F94680">
        <w:rPr>
          <w:b/>
          <w:bCs/>
        </w:rPr>
        <w:t>PRZEDMIOT UMOWY</w:t>
      </w:r>
    </w:p>
    <w:p w14:paraId="34D8EE94" w14:textId="41C48DF8" w:rsidR="00F94680" w:rsidRDefault="00F94680" w:rsidP="00F94680">
      <w:r>
        <w:t xml:space="preserve">Przedmiotem umowy jest  zakup </w:t>
      </w:r>
      <w:r w:rsidRPr="00F94680">
        <w:t xml:space="preserve"> fabrycznie nowego elektrycznego samochodu dostawczego o masie DMC 3,5 T typu furgon o objętości ładunkowej 13 m3.   </w:t>
      </w:r>
    </w:p>
    <w:p w14:paraId="2D682C11" w14:textId="77777777" w:rsidR="00F94680" w:rsidRDefault="00F94680" w:rsidP="00F94680">
      <w:r w:rsidRPr="00F94680">
        <w:rPr>
          <w:b/>
          <w:bCs/>
        </w:rPr>
        <w:t>Parametry pojazdu</w:t>
      </w:r>
      <w:r>
        <w:t>:</w:t>
      </w:r>
    </w:p>
    <w:p w14:paraId="106F5B93" w14:textId="77777777" w:rsidR="00F94680" w:rsidRDefault="00F94680" w:rsidP="00F94680">
      <w:r>
        <w:t>1.</w:t>
      </w:r>
      <w:r>
        <w:tab/>
        <w:t>Masa: DMC 3,5 T</w:t>
      </w:r>
    </w:p>
    <w:p w14:paraId="1B18D040" w14:textId="77777777" w:rsidR="00F94680" w:rsidRDefault="00F94680" w:rsidP="00F94680">
      <w:r>
        <w:t>2.</w:t>
      </w:r>
      <w:r>
        <w:tab/>
        <w:t>Data produkcji  2025 r.</w:t>
      </w:r>
    </w:p>
    <w:p w14:paraId="21F9E36B" w14:textId="77777777" w:rsidR="00F94680" w:rsidRDefault="00F94680" w:rsidP="00F94680">
      <w:r>
        <w:t>3.</w:t>
      </w:r>
      <w:r>
        <w:tab/>
        <w:t>Przebieg – fabrycznie nowy – przebieg manewrowy</w:t>
      </w:r>
    </w:p>
    <w:p w14:paraId="0A96543E" w14:textId="77777777" w:rsidR="00F94680" w:rsidRDefault="00F94680" w:rsidP="00F94680">
      <w:r>
        <w:t>4.</w:t>
      </w:r>
      <w:r>
        <w:tab/>
        <w:t xml:space="preserve">Rodzaj paliwa: elektryk  </w:t>
      </w:r>
    </w:p>
    <w:p w14:paraId="442A963B" w14:textId="77777777" w:rsidR="00F94680" w:rsidRDefault="00F94680" w:rsidP="00F94680">
      <w:r>
        <w:t>5.</w:t>
      </w:r>
      <w:r>
        <w:tab/>
        <w:t xml:space="preserve">Pojemność baterii od 85 do 110 kWh, </w:t>
      </w:r>
    </w:p>
    <w:p w14:paraId="30D228C1" w14:textId="77777777" w:rsidR="00F94680" w:rsidRDefault="00F94680" w:rsidP="00F94680">
      <w:r>
        <w:t>6.</w:t>
      </w:r>
      <w:r>
        <w:tab/>
        <w:t xml:space="preserve">Bateria i ładownie DC -130 kW </w:t>
      </w:r>
    </w:p>
    <w:p w14:paraId="09724D5B" w14:textId="77777777" w:rsidR="00F94680" w:rsidRDefault="00F94680" w:rsidP="00F94680">
      <w:r>
        <w:t>7.</w:t>
      </w:r>
      <w:r>
        <w:tab/>
        <w:t xml:space="preserve">Ładowanie AC 22Kw </w:t>
      </w:r>
    </w:p>
    <w:p w14:paraId="010E5C5A" w14:textId="77777777" w:rsidR="00F94680" w:rsidRDefault="00F94680" w:rsidP="00F94680">
      <w:r>
        <w:t>8.</w:t>
      </w:r>
      <w:r>
        <w:tab/>
        <w:t xml:space="preserve">Moc silnika:  nie mniejsza niż 105 kW </w:t>
      </w:r>
    </w:p>
    <w:p w14:paraId="1EF99654" w14:textId="77777777" w:rsidR="00F94680" w:rsidRDefault="00F94680" w:rsidP="00F94680">
      <w:r>
        <w:t>9.</w:t>
      </w:r>
      <w:r>
        <w:tab/>
        <w:t xml:space="preserve">Maksymalny moment obrotowy 300 </w:t>
      </w:r>
      <w:proofErr w:type="spellStart"/>
      <w:r>
        <w:t>Nm</w:t>
      </w:r>
      <w:proofErr w:type="spellEnd"/>
      <w:r>
        <w:t>,</w:t>
      </w:r>
    </w:p>
    <w:p w14:paraId="6808DFBE" w14:textId="77777777" w:rsidR="00F94680" w:rsidRDefault="00F94680" w:rsidP="00F94680">
      <w:r>
        <w:t>10.</w:t>
      </w:r>
      <w:r>
        <w:tab/>
        <w:t xml:space="preserve">Prędkość maksymalna 120 km </w:t>
      </w:r>
    </w:p>
    <w:p w14:paraId="377C6F74" w14:textId="77777777" w:rsidR="00F94680" w:rsidRDefault="00F94680" w:rsidP="00F94680">
      <w:r>
        <w:t>11.</w:t>
      </w:r>
      <w:r>
        <w:tab/>
        <w:t xml:space="preserve">Rodzaj skrzyni biegów – automatyczna przekładnia redukcyjna </w:t>
      </w:r>
    </w:p>
    <w:p w14:paraId="3BCC74D5" w14:textId="77777777" w:rsidR="00F94680" w:rsidRDefault="00F94680" w:rsidP="00F94680">
      <w:r>
        <w:lastRenderedPageBreak/>
        <w:t>12.</w:t>
      </w:r>
      <w:r>
        <w:tab/>
        <w:t xml:space="preserve">Hamulce typ DP 300 x 20, DV 305 x 28  </w:t>
      </w:r>
    </w:p>
    <w:p w14:paraId="2DAAD1FE" w14:textId="77777777" w:rsidR="00F94680" w:rsidRDefault="00F94680" w:rsidP="00F94680">
      <w:r>
        <w:t>13.</w:t>
      </w:r>
      <w:r>
        <w:tab/>
        <w:t xml:space="preserve">Napęd FDW </w:t>
      </w:r>
    </w:p>
    <w:p w14:paraId="0D46C31C" w14:textId="77777777" w:rsidR="00F94680" w:rsidRDefault="00F94680" w:rsidP="00F94680">
      <w:r>
        <w:t>14.</w:t>
      </w:r>
      <w:r>
        <w:tab/>
        <w:t xml:space="preserve">Liczba drzwi 4/5 </w:t>
      </w:r>
    </w:p>
    <w:p w14:paraId="6EB7C7BC" w14:textId="77777777" w:rsidR="00F94680" w:rsidRDefault="00F94680" w:rsidP="00F94680">
      <w:r>
        <w:t>15.</w:t>
      </w:r>
      <w:r>
        <w:tab/>
        <w:t>Ładowność nie mniejsza niż 950 kg.</w:t>
      </w:r>
    </w:p>
    <w:p w14:paraId="1B766AD7" w14:textId="77777777" w:rsidR="00F94680" w:rsidRDefault="00F94680" w:rsidP="00F94680">
      <w:r>
        <w:t>16.</w:t>
      </w:r>
      <w:r>
        <w:tab/>
        <w:t xml:space="preserve">Liczba miejsc siedzących 3 </w:t>
      </w:r>
    </w:p>
    <w:p w14:paraId="28ED712E" w14:textId="77777777" w:rsidR="00F94680" w:rsidRDefault="00F94680" w:rsidP="00F94680">
      <w:r>
        <w:t>17.</w:t>
      </w:r>
      <w:r>
        <w:tab/>
        <w:t xml:space="preserve">Wysokość części ładunkowej od 1880- 2000, </w:t>
      </w:r>
    </w:p>
    <w:p w14:paraId="381BB898" w14:textId="77777777" w:rsidR="00F94680" w:rsidRDefault="00F94680" w:rsidP="00F94680">
      <w:r>
        <w:t>18.</w:t>
      </w:r>
      <w:r>
        <w:tab/>
        <w:t xml:space="preserve">Długość części ładunkowej od  3850- 4000, </w:t>
      </w:r>
    </w:p>
    <w:p w14:paraId="1A85729E" w14:textId="77777777" w:rsidR="00F94680" w:rsidRDefault="00F94680" w:rsidP="00F94680">
      <w:r>
        <w:t>19.</w:t>
      </w:r>
      <w:r>
        <w:tab/>
        <w:t xml:space="preserve">Objętość ładunkowa nie mniejsza niż 13m3 </w:t>
      </w:r>
    </w:p>
    <w:p w14:paraId="0C8AD13F" w14:textId="77777777" w:rsidR="00F94680" w:rsidRDefault="00F94680" w:rsidP="00F94680">
      <w:r>
        <w:t>20.</w:t>
      </w:r>
      <w:r>
        <w:tab/>
        <w:t>Tapicerka: materiałowa</w:t>
      </w:r>
    </w:p>
    <w:p w14:paraId="448A1A0E" w14:textId="77777777" w:rsidR="00F94680" w:rsidRDefault="00F94680" w:rsidP="00F94680">
      <w:r>
        <w:t>21.</w:t>
      </w:r>
      <w:r>
        <w:tab/>
        <w:t xml:space="preserve">Kamera cofania </w:t>
      </w:r>
    </w:p>
    <w:p w14:paraId="01165F76" w14:textId="77777777" w:rsidR="00F94680" w:rsidRDefault="00F94680" w:rsidP="00F94680">
      <w:r>
        <w:t>22.</w:t>
      </w:r>
      <w:r>
        <w:tab/>
        <w:t xml:space="preserve">System utrzymania pasa ruchu </w:t>
      </w:r>
    </w:p>
    <w:p w14:paraId="5258D336" w14:textId="77777777" w:rsidR="00F94680" w:rsidRDefault="00F94680" w:rsidP="00F94680">
      <w:r>
        <w:t>23.</w:t>
      </w:r>
      <w:r>
        <w:tab/>
        <w:t xml:space="preserve">Stalowa dolna osłona silnika </w:t>
      </w:r>
    </w:p>
    <w:p w14:paraId="34AB91F1" w14:textId="77777777" w:rsidR="00F94680" w:rsidRDefault="00F94680" w:rsidP="00F94680">
      <w:r>
        <w:t>24.</w:t>
      </w:r>
      <w:r>
        <w:tab/>
        <w:t xml:space="preserve">Czujnik Parkowania </w:t>
      </w:r>
    </w:p>
    <w:p w14:paraId="350A88E4" w14:textId="77777777" w:rsidR="00F94680" w:rsidRDefault="00F94680" w:rsidP="00F94680">
      <w:r>
        <w:t>25.</w:t>
      </w:r>
      <w:r>
        <w:tab/>
        <w:t xml:space="preserve">System rozpoznawania znaków drogowych </w:t>
      </w:r>
    </w:p>
    <w:p w14:paraId="70327176" w14:textId="77777777" w:rsidR="00F94680" w:rsidRDefault="00F94680" w:rsidP="00F94680">
      <w:r>
        <w:t>26.</w:t>
      </w:r>
      <w:r>
        <w:tab/>
        <w:t xml:space="preserve">Koło zapasowe pełno wymiarowe </w:t>
      </w:r>
    </w:p>
    <w:p w14:paraId="5A37A584" w14:textId="77777777" w:rsidR="00F94680" w:rsidRDefault="00F94680" w:rsidP="00F94680">
      <w:r>
        <w:t>27.</w:t>
      </w:r>
      <w:r>
        <w:tab/>
        <w:t xml:space="preserve">System ABS, ESP </w:t>
      </w:r>
    </w:p>
    <w:p w14:paraId="23D5974A" w14:textId="77777777" w:rsidR="00F94680" w:rsidRDefault="00F94680" w:rsidP="00F94680">
      <w:r>
        <w:t>28.</w:t>
      </w:r>
      <w:r>
        <w:tab/>
        <w:t xml:space="preserve">Centralny zamek </w:t>
      </w:r>
    </w:p>
    <w:p w14:paraId="5419BFA8" w14:textId="77777777" w:rsidR="00F94680" w:rsidRDefault="00F94680" w:rsidP="00F94680">
      <w:r>
        <w:t>29.</w:t>
      </w:r>
      <w:r>
        <w:tab/>
        <w:t xml:space="preserve">Światła mijania i do jazdy dziennej LED </w:t>
      </w:r>
    </w:p>
    <w:p w14:paraId="7ADA7EB2" w14:textId="77777777" w:rsidR="00F94680" w:rsidRDefault="00F94680" w:rsidP="00F94680">
      <w:r>
        <w:t>30.</w:t>
      </w:r>
      <w:r>
        <w:tab/>
        <w:t xml:space="preserve">Czujnik deszczu i zmierzchu </w:t>
      </w:r>
    </w:p>
    <w:p w14:paraId="2B3B7DBC" w14:textId="77777777" w:rsidR="00F94680" w:rsidRDefault="00F94680" w:rsidP="00F94680">
      <w:r>
        <w:t>31.</w:t>
      </w:r>
      <w:r>
        <w:tab/>
        <w:t xml:space="preserve">System ostrzegania o zmęczeniu kierowcy </w:t>
      </w:r>
    </w:p>
    <w:p w14:paraId="24534D92" w14:textId="77777777" w:rsidR="00F94680" w:rsidRDefault="00F94680" w:rsidP="00F94680">
      <w:r>
        <w:t>32.</w:t>
      </w:r>
      <w:r>
        <w:tab/>
        <w:t xml:space="preserve">Regulator prędkości z ogranicznikiem </w:t>
      </w:r>
    </w:p>
    <w:p w14:paraId="2AD39D54" w14:textId="77777777" w:rsidR="00F94680" w:rsidRDefault="00F94680" w:rsidP="00F94680">
      <w:r>
        <w:t>33.</w:t>
      </w:r>
      <w:r>
        <w:tab/>
        <w:t xml:space="preserve">Poduszka powietrzna kierowcy  i pasażerów, </w:t>
      </w:r>
    </w:p>
    <w:p w14:paraId="13475757" w14:textId="77777777" w:rsidR="00F94680" w:rsidRDefault="00F94680" w:rsidP="00F94680">
      <w:r>
        <w:t>34.</w:t>
      </w:r>
      <w:r>
        <w:tab/>
        <w:t xml:space="preserve">System awaryjnego hamowania </w:t>
      </w:r>
    </w:p>
    <w:p w14:paraId="32EE6472" w14:textId="77777777" w:rsidR="00F94680" w:rsidRDefault="00F94680" w:rsidP="00F94680">
      <w:r>
        <w:t>35.</w:t>
      </w:r>
      <w:r>
        <w:tab/>
        <w:t xml:space="preserve">System multimedialny z replikacją </w:t>
      </w:r>
      <w:proofErr w:type="spellStart"/>
      <w:r>
        <w:t>smartfona</w:t>
      </w:r>
      <w:proofErr w:type="spellEnd"/>
    </w:p>
    <w:p w14:paraId="7E9039F5" w14:textId="77777777" w:rsidR="00F94680" w:rsidRDefault="00F94680" w:rsidP="00F94680">
      <w:r>
        <w:t>36.</w:t>
      </w:r>
      <w:r>
        <w:tab/>
        <w:t xml:space="preserve">Cyfrowy ekran wskaźników kierowcy 7”  </w:t>
      </w:r>
    </w:p>
    <w:p w14:paraId="7E0C7651" w14:textId="77777777" w:rsidR="00F94680" w:rsidRDefault="00F94680" w:rsidP="00F94680">
      <w:r>
        <w:t>37.</w:t>
      </w:r>
      <w:r>
        <w:tab/>
        <w:t xml:space="preserve">Lusterka boczne sterowane elektrycznie </w:t>
      </w:r>
    </w:p>
    <w:p w14:paraId="3F240D9E" w14:textId="77777777" w:rsidR="00F94680" w:rsidRDefault="00F94680" w:rsidP="00F94680">
      <w:r>
        <w:t>38.</w:t>
      </w:r>
      <w:r>
        <w:tab/>
        <w:t xml:space="preserve">Oświetlenie kabiny </w:t>
      </w:r>
    </w:p>
    <w:p w14:paraId="652B3A8A" w14:textId="77777777" w:rsidR="00F94680" w:rsidRDefault="00F94680" w:rsidP="00F94680">
      <w:r>
        <w:t>39.</w:t>
      </w:r>
      <w:r>
        <w:tab/>
        <w:t>Gniazdo 12V w kabinie,</w:t>
      </w:r>
    </w:p>
    <w:p w14:paraId="4671BFA9" w14:textId="77777777" w:rsidR="00F94680" w:rsidRDefault="00F94680" w:rsidP="00F94680">
      <w:r>
        <w:t>40.</w:t>
      </w:r>
      <w:r>
        <w:tab/>
        <w:t xml:space="preserve"> Wyłożenie przegrody od strony pasażera wykładziną</w:t>
      </w:r>
    </w:p>
    <w:p w14:paraId="14D29615" w14:textId="77777777" w:rsidR="00F94680" w:rsidRDefault="00F94680" w:rsidP="00F94680">
      <w:r>
        <w:t>41.</w:t>
      </w:r>
      <w:r>
        <w:tab/>
        <w:t xml:space="preserve"> Szyby przednie sterowane elektrycznie </w:t>
      </w:r>
    </w:p>
    <w:p w14:paraId="6DD45561" w14:textId="77777777" w:rsidR="00F94680" w:rsidRDefault="00F94680" w:rsidP="00F94680">
      <w:r>
        <w:t>42.</w:t>
      </w:r>
      <w:r>
        <w:tab/>
        <w:t xml:space="preserve">Regulacja wysokości pasów bezpieczeństwa </w:t>
      </w:r>
    </w:p>
    <w:p w14:paraId="05DC5B75" w14:textId="77777777" w:rsidR="00F94680" w:rsidRDefault="00F94680" w:rsidP="00F94680">
      <w:r>
        <w:lastRenderedPageBreak/>
        <w:t>43.</w:t>
      </w:r>
      <w:r>
        <w:tab/>
        <w:t>Podwójny fotel pasażera</w:t>
      </w:r>
    </w:p>
    <w:p w14:paraId="71AD5CA9" w14:textId="77777777" w:rsidR="00F94680" w:rsidRDefault="00F94680" w:rsidP="00F94680">
      <w:r>
        <w:t>44.</w:t>
      </w:r>
      <w:r>
        <w:tab/>
        <w:t>Fotel kierowcy z regulacją wysokości i podłokietnikiem</w:t>
      </w:r>
    </w:p>
    <w:p w14:paraId="22C8B256" w14:textId="77777777" w:rsidR="00F94680" w:rsidRDefault="00F94680" w:rsidP="00F94680">
      <w:r>
        <w:t>45.</w:t>
      </w:r>
      <w:r>
        <w:tab/>
        <w:t xml:space="preserve">Immobiliser </w:t>
      </w:r>
    </w:p>
    <w:p w14:paraId="086E594C" w14:textId="77777777" w:rsidR="00F94680" w:rsidRDefault="00F94680" w:rsidP="00F94680">
      <w:r>
        <w:t>46.</w:t>
      </w:r>
      <w:r>
        <w:tab/>
        <w:t xml:space="preserve">Klimatyzacja sterowana automatycznie </w:t>
      </w:r>
    </w:p>
    <w:p w14:paraId="0C647A1A" w14:textId="77777777" w:rsidR="00F94680" w:rsidRDefault="00F94680" w:rsidP="00F94680">
      <w:r>
        <w:t>47.</w:t>
      </w:r>
      <w:r>
        <w:tab/>
        <w:t>Centralny zamek ze zdalnym sterowaniem</w:t>
      </w:r>
    </w:p>
    <w:p w14:paraId="05ACE17C" w14:textId="77777777" w:rsidR="00F94680" w:rsidRDefault="00F94680" w:rsidP="00F94680">
      <w:r>
        <w:t>48.</w:t>
      </w:r>
      <w:r>
        <w:tab/>
        <w:t xml:space="preserve">Drzwi tylne otwierane pod kątem 270 stopni </w:t>
      </w:r>
    </w:p>
    <w:p w14:paraId="545301B3" w14:textId="77777777" w:rsidR="00F94680" w:rsidRDefault="00F94680" w:rsidP="00F94680">
      <w:r>
        <w:t>49.</w:t>
      </w:r>
      <w:r>
        <w:tab/>
        <w:t xml:space="preserve">Drzwi przesuwane po prawej. </w:t>
      </w:r>
    </w:p>
    <w:p w14:paraId="0F751DF3" w14:textId="77777777" w:rsidR="00F94680" w:rsidRDefault="00F94680" w:rsidP="00F94680">
      <w:r>
        <w:t>50.</w:t>
      </w:r>
      <w:r>
        <w:tab/>
        <w:t xml:space="preserve">Przegroda stalowa pełna </w:t>
      </w:r>
    </w:p>
    <w:p w14:paraId="1B0AB8AA" w14:textId="77777777" w:rsidR="00F94680" w:rsidRDefault="00F94680" w:rsidP="00F94680">
      <w:r>
        <w:t>51.</w:t>
      </w:r>
      <w:r>
        <w:tab/>
        <w:t xml:space="preserve">Plastikowa osłona progu załadunkowego </w:t>
      </w:r>
    </w:p>
    <w:p w14:paraId="055B0CE1" w14:textId="77777777" w:rsidR="00F94680" w:rsidRDefault="00F94680" w:rsidP="00F94680">
      <w:r>
        <w:t>52.</w:t>
      </w:r>
      <w:r>
        <w:tab/>
        <w:t xml:space="preserve">Punkty mocowania ładunku w podłodze </w:t>
      </w:r>
    </w:p>
    <w:p w14:paraId="1109D348" w14:textId="77777777" w:rsidR="00F94680" w:rsidRDefault="00F94680" w:rsidP="00F94680">
      <w:r>
        <w:t>53.</w:t>
      </w:r>
      <w:r>
        <w:tab/>
        <w:t xml:space="preserve">Oświetlenie przestrzeni ładunkowej </w:t>
      </w:r>
    </w:p>
    <w:p w14:paraId="40FB25D5" w14:textId="77777777" w:rsidR="00F94680" w:rsidRDefault="00F94680" w:rsidP="00F94680">
      <w:r>
        <w:t>54.</w:t>
      </w:r>
      <w:r>
        <w:tab/>
        <w:t>Ładowarka pokładowa AC 22kW / DC 130 kW</w:t>
      </w:r>
    </w:p>
    <w:p w14:paraId="2CD7450C" w14:textId="7DE72A73" w:rsidR="00F94680" w:rsidRDefault="00F94680" w:rsidP="00F94680">
      <w:r>
        <w:t>55.</w:t>
      </w:r>
      <w:r>
        <w:tab/>
        <w:t xml:space="preserve">Kabel do ładowania </w:t>
      </w:r>
      <w:proofErr w:type="spellStart"/>
      <w:r>
        <w:t>mode</w:t>
      </w:r>
      <w:proofErr w:type="spellEnd"/>
      <w:r>
        <w:t xml:space="preserve"> 3</w:t>
      </w:r>
    </w:p>
    <w:p w14:paraId="219BF150" w14:textId="77777777" w:rsidR="00F94680" w:rsidRDefault="00F94680" w:rsidP="00F94680"/>
    <w:p w14:paraId="16872C29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§ 2.</w:t>
      </w:r>
    </w:p>
    <w:p w14:paraId="5AB5CE73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WARTOŚĆ UMOWY I WARUNKI PŁATNOŚCI</w:t>
      </w:r>
    </w:p>
    <w:p w14:paraId="0BBE0AC5" w14:textId="77777777" w:rsidR="00F94680" w:rsidRDefault="00F94680" w:rsidP="00F94680">
      <w:r>
        <w:t>1. W wyniku rozstrzygnięcia zamówienia publicznego w trybie art. 275 ust. 1 Ustawy z dnia</w:t>
      </w:r>
    </w:p>
    <w:p w14:paraId="14AFF053" w14:textId="77777777" w:rsidR="00F94680" w:rsidRDefault="00F94680" w:rsidP="00F94680">
      <w:r>
        <w:t>11 września 2019 r. „Prawo Zamówień Publicznych” wartość umowy ustala się na kwotę</w:t>
      </w:r>
    </w:p>
    <w:p w14:paraId="3CA361F1" w14:textId="77777777" w:rsidR="00F94680" w:rsidRDefault="00F94680" w:rsidP="00F94680">
      <w:r>
        <w:t>netto ………………….zł netto +23%VAT, tj. ……………………………….zł brutto</w:t>
      </w:r>
    </w:p>
    <w:p w14:paraId="62F12075" w14:textId="77777777" w:rsidR="00F94680" w:rsidRDefault="00F94680" w:rsidP="00F94680">
      <w:r>
        <w:t>(słownie: ………………………………… złotych 00/100 )</w:t>
      </w:r>
    </w:p>
    <w:p w14:paraId="57771466" w14:textId="77777777" w:rsidR="00F94680" w:rsidRDefault="00F94680" w:rsidP="00F94680">
      <w:r>
        <w:t>2. Płatność zostanie dokonana na podstawie prawidłowo wystawionej faktury VAT w</w:t>
      </w:r>
    </w:p>
    <w:p w14:paraId="0E567C7A" w14:textId="77777777" w:rsidR="00F94680" w:rsidRDefault="00F94680" w:rsidP="00F94680">
      <w:r>
        <w:t>terminie 14 dni od momentu wystawienia faktury.</w:t>
      </w:r>
    </w:p>
    <w:p w14:paraId="26F20B9F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§ 3.</w:t>
      </w:r>
    </w:p>
    <w:p w14:paraId="2EB48830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TERMIN REALIZACJI UMOWY</w:t>
      </w:r>
    </w:p>
    <w:p w14:paraId="5ED96078" w14:textId="77777777" w:rsidR="00F94680" w:rsidRDefault="00F94680" w:rsidP="00F94680">
      <w:r>
        <w:t>Sprzedający zobowiązuje się dokonać dostawy przedmiotu zamówienia w terminie do dnia</w:t>
      </w:r>
    </w:p>
    <w:p w14:paraId="5456BCED" w14:textId="2F31DB50" w:rsidR="00F94680" w:rsidRDefault="00F94680" w:rsidP="00F94680">
      <w:r>
        <w:t>30-05-2025 r. do Działu Techniki Estradowej Stołecznej Estrady przy ul. Jeziorki 74A w</w:t>
      </w:r>
    </w:p>
    <w:p w14:paraId="1E9AA811" w14:textId="77777777" w:rsidR="00F94680" w:rsidRDefault="00F94680" w:rsidP="00F94680">
      <w:r>
        <w:t>Warszawie transportem własnym.</w:t>
      </w:r>
    </w:p>
    <w:p w14:paraId="2E2E5118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§ 4.</w:t>
      </w:r>
    </w:p>
    <w:p w14:paraId="41E9D30C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WARUNKI GWARANCJI</w:t>
      </w:r>
    </w:p>
    <w:p w14:paraId="42523838" w14:textId="40CC8C14" w:rsidR="00F94680" w:rsidRDefault="00F94680" w:rsidP="009F6179">
      <w:pPr>
        <w:pStyle w:val="Akapitzlist"/>
        <w:numPr>
          <w:ilvl w:val="0"/>
          <w:numId w:val="1"/>
        </w:numPr>
      </w:pPr>
      <w:r>
        <w:t>Sprzedający udziela Kupującemu</w:t>
      </w:r>
      <w:r w:rsidR="009F6179">
        <w:t xml:space="preserve"> następujących  </w:t>
      </w:r>
      <w:r>
        <w:t>gwarancji na zakupione</w:t>
      </w:r>
    </w:p>
    <w:p w14:paraId="67439369" w14:textId="4C25DE79" w:rsidR="00F94680" w:rsidRDefault="00F94680" w:rsidP="00F94680">
      <w:r>
        <w:t>elementy wymienione w paragrafie 1 niniejszej umowy</w:t>
      </w:r>
      <w:r w:rsidR="00182870">
        <w:t xml:space="preserve">: </w:t>
      </w:r>
    </w:p>
    <w:p w14:paraId="4C683737" w14:textId="7FA51A33" w:rsidR="009F6179" w:rsidRDefault="009F6179" w:rsidP="009F6179">
      <w:r>
        <w:lastRenderedPageBreak/>
        <w:t>a) gwarancja mechaniczna – ……………….m-ce gwarancji</w:t>
      </w:r>
    </w:p>
    <w:p w14:paraId="5BA05654" w14:textId="77777777" w:rsidR="009F6179" w:rsidRDefault="009F6179" w:rsidP="009F6179"/>
    <w:p w14:paraId="311CB579" w14:textId="79B17926" w:rsidR="009F6179" w:rsidRDefault="009F6179" w:rsidP="009F6179">
      <w:r>
        <w:t>b) gwarancja na powłoki lakiernicze – ……………,,,,,,,,,,,, m-</w:t>
      </w:r>
      <w:proofErr w:type="spellStart"/>
      <w:r>
        <w:t>cy</w:t>
      </w:r>
      <w:proofErr w:type="spellEnd"/>
      <w:r>
        <w:t xml:space="preserve"> gwarancji</w:t>
      </w:r>
    </w:p>
    <w:p w14:paraId="3975300C" w14:textId="77777777" w:rsidR="009F6179" w:rsidRDefault="009F6179" w:rsidP="009F6179"/>
    <w:p w14:paraId="5FC1075C" w14:textId="4A1DC6BA" w:rsidR="009F6179" w:rsidRDefault="009F6179" w:rsidP="009F6179">
      <w:r>
        <w:t>c) gwarancja na perforacje nadwozia –……………………. m-</w:t>
      </w:r>
      <w:proofErr w:type="spellStart"/>
      <w:r>
        <w:t>cy</w:t>
      </w:r>
      <w:proofErr w:type="spellEnd"/>
      <w:r>
        <w:t xml:space="preserve"> gwarancji</w:t>
      </w:r>
    </w:p>
    <w:p w14:paraId="6010172A" w14:textId="77777777" w:rsidR="00F94680" w:rsidRDefault="00F94680" w:rsidP="00F94680"/>
    <w:p w14:paraId="267AFF88" w14:textId="26B74649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§ 5.</w:t>
      </w:r>
    </w:p>
    <w:p w14:paraId="57A9DCD2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KARY UMOWNE</w:t>
      </w:r>
    </w:p>
    <w:p w14:paraId="2A894B04" w14:textId="77777777" w:rsidR="00F94680" w:rsidRDefault="00F94680" w:rsidP="00F94680">
      <w:r>
        <w:t>Strony ustalają odpowiedzialność za niewykonanie lub nienależyte wykonanie zobowiązań</w:t>
      </w:r>
    </w:p>
    <w:p w14:paraId="700FB36A" w14:textId="77777777" w:rsidR="00F94680" w:rsidRDefault="00F94680" w:rsidP="00F94680">
      <w:r>
        <w:t>umowy w formie naliczenia kar umownych w następujących przypadkach i wysokościach:</w:t>
      </w:r>
    </w:p>
    <w:p w14:paraId="2562D6FB" w14:textId="77777777" w:rsidR="00F94680" w:rsidRDefault="00F94680" w:rsidP="00F94680">
      <w:r>
        <w:t>1. W przypadku uchybienia terminowi wydania przedmiotu umowy Sprzedający zapłaci</w:t>
      </w:r>
    </w:p>
    <w:p w14:paraId="5BDE1D32" w14:textId="77777777" w:rsidR="00F94680" w:rsidRDefault="00F94680" w:rsidP="00F94680">
      <w:r>
        <w:t>Kupującemu kare umowną w wysokości 0,2% ceny samochodu za każdy dzień zwłoki.</w:t>
      </w:r>
    </w:p>
    <w:p w14:paraId="7312E1F9" w14:textId="77777777" w:rsidR="00F94680" w:rsidRDefault="00F94680" w:rsidP="00F94680">
      <w:r>
        <w:t>2. W przypadku nie uregulowania przez Zamawiającego płatności w wyznaczonym terminie,</w:t>
      </w:r>
    </w:p>
    <w:p w14:paraId="3674135B" w14:textId="77777777" w:rsidR="00F94680" w:rsidRDefault="00F94680" w:rsidP="00F94680">
      <w:r>
        <w:t>Sprzedający ma prawo żądać zapłaty odsetek z tego tytułu w wysokościach ustawowych.</w:t>
      </w:r>
    </w:p>
    <w:p w14:paraId="1E175451" w14:textId="77777777" w:rsidR="00F94680" w:rsidRDefault="00F94680" w:rsidP="00F94680">
      <w:r>
        <w:t>3. Każda ze stron może dochodzić odszkodowania przekraczającego wysokość zastrzeżonych</w:t>
      </w:r>
    </w:p>
    <w:p w14:paraId="000A5B21" w14:textId="77777777" w:rsidR="00F94680" w:rsidRDefault="00F94680" w:rsidP="00F94680">
      <w:r>
        <w:t>kar umownych na zasadach ogólnych.</w:t>
      </w:r>
    </w:p>
    <w:p w14:paraId="4F640B73" w14:textId="77777777" w:rsidR="00682957" w:rsidRDefault="00682957" w:rsidP="00F94680"/>
    <w:p w14:paraId="2856C134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§ 6.</w:t>
      </w:r>
    </w:p>
    <w:p w14:paraId="233EB4EC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JAWNOŚĆ</w:t>
      </w:r>
    </w:p>
    <w:p w14:paraId="37AF785C" w14:textId="77777777" w:rsidR="00F94680" w:rsidRDefault="00F94680" w:rsidP="00F94680">
      <w:r>
        <w:t>1. Sprzedający oświadcza, że znany jest mu fakt, iż treść niniejszej umowy, a w</w:t>
      </w:r>
    </w:p>
    <w:p w14:paraId="61A924DB" w14:textId="77777777" w:rsidR="00F94680" w:rsidRDefault="00F94680" w:rsidP="00F94680">
      <w:r>
        <w:t>szczególności dotyczące go dane identyfikujące, przedmiot umowy i wysokość</w:t>
      </w:r>
    </w:p>
    <w:p w14:paraId="30F7D1AE" w14:textId="77777777" w:rsidR="00F94680" w:rsidRDefault="00F94680" w:rsidP="00F94680">
      <w:r>
        <w:t>wynagrodzenia, stanowią informację publiczną w rozumieniu art. 1 ust. 1 ustawy z dnia</w:t>
      </w:r>
    </w:p>
    <w:p w14:paraId="2E33DE2C" w14:textId="77777777" w:rsidR="00F94680" w:rsidRDefault="00F94680" w:rsidP="00F94680">
      <w:r>
        <w:t>6 września 2001 r. o dostępie do informacji publicznej (Dz. U. z 2001 r. nr 112 poz. 1198</w:t>
      </w:r>
    </w:p>
    <w:p w14:paraId="16DF0F49" w14:textId="77777777" w:rsidR="00F94680" w:rsidRDefault="00F94680" w:rsidP="00F94680">
      <w:r>
        <w:t xml:space="preserve">z </w:t>
      </w:r>
      <w:proofErr w:type="spellStart"/>
      <w:r>
        <w:t>późn</w:t>
      </w:r>
      <w:proofErr w:type="spellEnd"/>
      <w:r>
        <w:t>. zm.), która podlega udostępnieniu w trybie przedmiotowej ustawy.</w:t>
      </w:r>
    </w:p>
    <w:p w14:paraId="065A1A12" w14:textId="77777777" w:rsidR="00F94680" w:rsidRDefault="00F94680" w:rsidP="00F94680">
      <w:r>
        <w:t>2. W związku z obowiązującymi regulacjami Rozporządzenia Ochrony Danych Osobowych</w:t>
      </w:r>
    </w:p>
    <w:p w14:paraId="49A6E102" w14:textId="77777777" w:rsidR="00F94680" w:rsidRDefault="00F94680" w:rsidP="00F94680">
      <w:r>
        <w:t>RODO, Sprzedający oświadcza, że przyjmuje do wiadomości i wyraża zgodę na</w:t>
      </w:r>
    </w:p>
    <w:p w14:paraId="2212D39C" w14:textId="77777777" w:rsidR="00F94680" w:rsidRDefault="00F94680" w:rsidP="00F94680">
      <w:r>
        <w:t>przetwarzanie jego danych osobowych zawartych w niniejszej umowie w celu</w:t>
      </w:r>
    </w:p>
    <w:p w14:paraId="474CBEE5" w14:textId="77777777" w:rsidR="00F94680" w:rsidRDefault="00F94680" w:rsidP="00F94680">
      <w:r>
        <w:t>wypełnienia obowiązku prawnego ciążącego na Kupującym - Administratorze danych</w:t>
      </w:r>
    </w:p>
    <w:p w14:paraId="66442C02" w14:textId="77777777" w:rsidR="00F94680" w:rsidRDefault="00F94680" w:rsidP="00F94680">
      <w:r>
        <w:t>oraz w celu wykonania niniejszej umowy. Przetwarzanie danych może być</w:t>
      </w:r>
    </w:p>
    <w:p w14:paraId="60593A3E" w14:textId="77777777" w:rsidR="00F94680" w:rsidRDefault="00F94680" w:rsidP="00F94680">
      <w:r>
        <w:t>zautomatyzowane i nie będzie profilowane.</w:t>
      </w:r>
    </w:p>
    <w:p w14:paraId="391AEB56" w14:textId="77777777" w:rsidR="00682957" w:rsidRDefault="00682957" w:rsidP="00F94680">
      <w:pPr>
        <w:jc w:val="center"/>
        <w:rPr>
          <w:b/>
          <w:bCs/>
        </w:rPr>
      </w:pPr>
    </w:p>
    <w:p w14:paraId="09E11095" w14:textId="77777777" w:rsidR="00AA211B" w:rsidRDefault="00AA211B" w:rsidP="00F94680">
      <w:pPr>
        <w:jc w:val="center"/>
        <w:rPr>
          <w:b/>
          <w:bCs/>
        </w:rPr>
      </w:pPr>
    </w:p>
    <w:p w14:paraId="5A1C3D7B" w14:textId="47B9AC7C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§ 7.</w:t>
      </w:r>
    </w:p>
    <w:p w14:paraId="086F732D" w14:textId="77777777" w:rsidR="00F94680" w:rsidRPr="00F94680" w:rsidRDefault="00F94680" w:rsidP="00F94680">
      <w:pPr>
        <w:jc w:val="center"/>
        <w:rPr>
          <w:b/>
          <w:bCs/>
        </w:rPr>
      </w:pPr>
      <w:r w:rsidRPr="00F94680">
        <w:rPr>
          <w:b/>
          <w:bCs/>
        </w:rPr>
        <w:t>POSTANOWIENIA KOŃCOWE</w:t>
      </w:r>
    </w:p>
    <w:p w14:paraId="36A23082" w14:textId="77777777" w:rsidR="00F94680" w:rsidRDefault="00F94680" w:rsidP="00F94680">
      <w:r>
        <w:t>1. Umowa zostaje zawarta z dniem jej podpisania przez obie strony.</w:t>
      </w:r>
    </w:p>
    <w:p w14:paraId="072BB6AF" w14:textId="77777777" w:rsidR="00F94680" w:rsidRDefault="00F94680" w:rsidP="00F94680">
      <w:r>
        <w:t>2. Zmiany niniejszej umowy wymagają formy pisemnej pod rygorem nieważności.</w:t>
      </w:r>
    </w:p>
    <w:p w14:paraId="330C07AE" w14:textId="77777777" w:rsidR="00F94680" w:rsidRDefault="00F94680" w:rsidP="00F94680">
      <w:r>
        <w:t>3. W sprawach nieuregulowanych niniejszą umowa zastosowanie mają przepisy:</w:t>
      </w:r>
    </w:p>
    <w:p w14:paraId="6BC43600" w14:textId="7930AE5D" w:rsidR="00F94680" w:rsidRDefault="00F94680" w:rsidP="00AA211B">
      <w:r>
        <w:t xml:space="preserve">- Ustawy z dnia 11 września 2019 r. „Prawo Zamówień Publicznych” </w:t>
      </w:r>
      <w:r w:rsidR="00AA211B" w:rsidRPr="009F6179">
        <w:t>(Dz. U. z 2024 r. poz. 1320)</w:t>
      </w:r>
      <w:r w:rsidR="00AA211B">
        <w:t>;</w:t>
      </w:r>
    </w:p>
    <w:p w14:paraId="615881BA" w14:textId="77777777" w:rsidR="00F94680" w:rsidRDefault="00F94680" w:rsidP="00F94680">
      <w:r>
        <w:t>- Kodeksu Cywilnego.</w:t>
      </w:r>
    </w:p>
    <w:p w14:paraId="1B75B3C9" w14:textId="77777777" w:rsidR="00F94680" w:rsidRDefault="00F94680" w:rsidP="00F94680">
      <w:r>
        <w:t>4. Spory mogące wyniknąć w związku z realizacją niniejszej umowy rozstrzygane będą przez</w:t>
      </w:r>
    </w:p>
    <w:p w14:paraId="0D7ED920" w14:textId="77777777" w:rsidR="00F94680" w:rsidRDefault="00F94680" w:rsidP="00F94680">
      <w:r>
        <w:t>właściwy rzeczowo Sąd w Warszawie.</w:t>
      </w:r>
    </w:p>
    <w:p w14:paraId="565C4F74" w14:textId="77777777" w:rsidR="00F94680" w:rsidRDefault="00F94680" w:rsidP="00F94680">
      <w:r>
        <w:t>5. Umowę sporządzono w 2 jednobrzmiących egzemplarzach po jednym dla każdej ze stron.</w:t>
      </w:r>
    </w:p>
    <w:p w14:paraId="5C74D49F" w14:textId="77777777" w:rsidR="00AA211B" w:rsidRDefault="00AA211B" w:rsidP="00F94680"/>
    <w:p w14:paraId="6CD658F4" w14:textId="77777777" w:rsidR="00AA211B" w:rsidRDefault="00AA211B" w:rsidP="00F94680"/>
    <w:p w14:paraId="2E84A9AC" w14:textId="77777777" w:rsidR="00AA211B" w:rsidRDefault="00AA211B" w:rsidP="00F94680"/>
    <w:p w14:paraId="42928A08" w14:textId="77777777" w:rsidR="00AA211B" w:rsidRDefault="00AA211B" w:rsidP="00F94680"/>
    <w:p w14:paraId="6EE4418C" w14:textId="6520AE1A" w:rsidR="00AA211B" w:rsidRDefault="00F94680" w:rsidP="00AA211B">
      <w:r>
        <w:t xml:space="preserve">............................................................ </w:t>
      </w:r>
      <w:r w:rsidR="00AA211B">
        <w:tab/>
      </w:r>
      <w:r w:rsidR="00AA211B">
        <w:tab/>
      </w:r>
      <w:r>
        <w:t>...............................................................</w:t>
      </w:r>
    </w:p>
    <w:p w14:paraId="55E78479" w14:textId="438E72BF" w:rsidR="001431D6" w:rsidRDefault="00F94680" w:rsidP="00AA211B">
      <w:r>
        <w:t xml:space="preserve">(pieczęć i podpis Kupującego) </w:t>
      </w:r>
      <w:r w:rsidR="00AA211B">
        <w:tab/>
      </w:r>
      <w:r w:rsidR="00AA211B">
        <w:tab/>
      </w:r>
      <w:r w:rsidR="00AA211B">
        <w:tab/>
      </w:r>
      <w:r>
        <w:t>(pieczęć i podpis Sprzedającego)</w:t>
      </w:r>
    </w:p>
    <w:sectPr w:rsidR="00143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7D0971"/>
    <w:multiLevelType w:val="hybridMultilevel"/>
    <w:tmpl w:val="E2B60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49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680"/>
    <w:rsid w:val="000A7610"/>
    <w:rsid w:val="000D0598"/>
    <w:rsid w:val="001431D6"/>
    <w:rsid w:val="00182870"/>
    <w:rsid w:val="002145E8"/>
    <w:rsid w:val="002A0A9F"/>
    <w:rsid w:val="003048D2"/>
    <w:rsid w:val="00354861"/>
    <w:rsid w:val="00590EC2"/>
    <w:rsid w:val="00682957"/>
    <w:rsid w:val="00785344"/>
    <w:rsid w:val="008D0DA8"/>
    <w:rsid w:val="00945D2C"/>
    <w:rsid w:val="0099328B"/>
    <w:rsid w:val="009F6179"/>
    <w:rsid w:val="00A64CCD"/>
    <w:rsid w:val="00AA211B"/>
    <w:rsid w:val="00F9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C2DB0"/>
  <w15:chartTrackingRefBased/>
  <w15:docId w15:val="{9D8670C1-B00C-4B9A-834B-0B251057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46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46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46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46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46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46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46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46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46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46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46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46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46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46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46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46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46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46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46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46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46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46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46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46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46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46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46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46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883</Words>
  <Characters>5299</Characters>
  <Application>Microsoft Office Word</Application>
  <DocSecurity>0</DocSecurity>
  <Lines>44</Lines>
  <Paragraphs>12</Paragraphs>
  <ScaleCrop>false</ScaleCrop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Kępka</dc:creator>
  <cp:keywords/>
  <dc:description/>
  <cp:lastModifiedBy>Monika Bartoń</cp:lastModifiedBy>
  <cp:revision>2</cp:revision>
  <dcterms:created xsi:type="dcterms:W3CDTF">2025-03-07T13:09:00Z</dcterms:created>
  <dcterms:modified xsi:type="dcterms:W3CDTF">2025-03-07T13:09:00Z</dcterms:modified>
</cp:coreProperties>
</file>